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4710EE" w:rsidRPr="00D06BAE" w:rsidRDefault="004710EE">
      <w:pPr>
        <w:rPr>
          <w:b/>
        </w:rPr>
      </w:pPr>
    </w:p>
    <w:p w14:paraId="53BBCF3E" w14:textId="77777777" w:rsidR="00FA7482" w:rsidRPr="00D06BAE" w:rsidRDefault="00FA7482">
      <w:pPr>
        <w:rPr>
          <w:b/>
        </w:rPr>
      </w:pPr>
    </w:p>
    <w:p w14:paraId="1597DC00" w14:textId="77777777" w:rsidR="00FA7482" w:rsidRPr="00D06BAE" w:rsidRDefault="00FA7482">
      <w:pPr>
        <w:rPr>
          <w:b/>
        </w:rPr>
      </w:pPr>
    </w:p>
    <w:p w14:paraId="071B3B51" w14:textId="77777777" w:rsidR="00FA7482" w:rsidRPr="00D06BAE" w:rsidRDefault="00FA7482">
      <w:pPr>
        <w:rPr>
          <w:b/>
        </w:rPr>
      </w:pPr>
    </w:p>
    <w:p w14:paraId="54939B7D" w14:textId="77777777" w:rsidR="00FA7482" w:rsidRPr="00D06BAE" w:rsidRDefault="00FA7482">
      <w:pPr>
        <w:rPr>
          <w:b/>
        </w:rPr>
      </w:pPr>
    </w:p>
    <w:p w14:paraId="2DE9E6F0" w14:textId="77777777" w:rsidR="00FA7482" w:rsidRPr="00D06BAE" w:rsidRDefault="00FA7482">
      <w:pPr>
        <w:rPr>
          <w:b/>
        </w:rPr>
      </w:pPr>
    </w:p>
    <w:p w14:paraId="0EB0F353" w14:textId="77777777" w:rsidR="00FA7482" w:rsidRPr="00D06BAE" w:rsidRDefault="00FA7482">
      <w:pPr>
        <w:rPr>
          <w:b/>
        </w:rPr>
      </w:pPr>
    </w:p>
    <w:p w14:paraId="48D569BC" w14:textId="241AAC2B" w:rsidR="00FA7482" w:rsidRPr="00D06BAE" w:rsidRDefault="00242AD1">
      <w:pPr>
        <w:rPr>
          <w:b/>
        </w:rPr>
      </w:pPr>
      <w:r w:rsidRPr="00D06BAE">
        <w:rPr>
          <w:noProof/>
          <w:color w:val="000000"/>
          <w:bdr w:val="none" w:sz="0" w:space="0" w:color="auto" w:frame="1"/>
        </w:rPr>
        <w:drawing>
          <wp:inline distT="0" distB="0" distL="0" distR="0" wp14:anchorId="5AAC41BA" wp14:editId="2171C18B">
            <wp:extent cx="5719445" cy="1853565"/>
            <wp:effectExtent l="0" t="0" r="0" b="635"/>
            <wp:docPr id="70908971" name="Picture 4" descr="A drawing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8971" name="Picture 4" descr="A drawing of a tow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445" cy="1853565"/>
                    </a:xfrm>
                    <a:prstGeom prst="rect">
                      <a:avLst/>
                    </a:prstGeom>
                    <a:noFill/>
                    <a:ln>
                      <a:noFill/>
                    </a:ln>
                  </pic:spPr>
                </pic:pic>
              </a:graphicData>
            </a:graphic>
          </wp:inline>
        </w:drawing>
      </w:r>
    </w:p>
    <w:p w14:paraId="26A0DBFD" w14:textId="337BCA06" w:rsidR="00FA7482" w:rsidRPr="00D06BAE" w:rsidRDefault="00FA7482">
      <w:pPr>
        <w:rPr>
          <w:b/>
        </w:rPr>
      </w:pPr>
      <w:r w:rsidRPr="00D06BAE">
        <w:rPr>
          <w:noProof/>
          <w:color w:val="000000"/>
          <w:bdr w:val="none" w:sz="0" w:space="0" w:color="auto" w:frame="1"/>
        </w:rPr>
        <w:drawing>
          <wp:inline distT="0" distB="0" distL="0" distR="0" wp14:anchorId="2F022804" wp14:editId="00C5E125">
            <wp:extent cx="5719445" cy="1853565"/>
            <wp:effectExtent l="0" t="0" r="0" b="635"/>
            <wp:docPr id="414144166" name="Picture 2"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44166" name="Picture 2" descr="A drawing of a build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45" cy="1853565"/>
                    </a:xfrm>
                    <a:prstGeom prst="rect">
                      <a:avLst/>
                    </a:prstGeom>
                    <a:noFill/>
                    <a:ln>
                      <a:noFill/>
                    </a:ln>
                  </pic:spPr>
                </pic:pic>
              </a:graphicData>
            </a:graphic>
          </wp:inline>
        </w:drawing>
      </w:r>
    </w:p>
    <w:p w14:paraId="7FCF69B2" w14:textId="77777777" w:rsidR="00FA7482" w:rsidRPr="00D06BAE" w:rsidRDefault="00FA7482">
      <w:pPr>
        <w:rPr>
          <w:b/>
        </w:rPr>
      </w:pPr>
    </w:p>
    <w:p w14:paraId="2CB4CC73" w14:textId="77777777" w:rsidR="00FA7482" w:rsidRPr="00D06BAE" w:rsidRDefault="00FA7482">
      <w:pPr>
        <w:rPr>
          <w:b/>
        </w:rPr>
      </w:pPr>
    </w:p>
    <w:p w14:paraId="00000003" w14:textId="77777777" w:rsidR="004710EE" w:rsidRPr="00D06BAE" w:rsidRDefault="004710EE">
      <w:pPr>
        <w:rPr>
          <w:b/>
        </w:rPr>
      </w:pPr>
    </w:p>
    <w:p w14:paraId="00000004" w14:textId="77777777" w:rsidR="004710EE" w:rsidRPr="00D06BAE" w:rsidRDefault="004710EE">
      <w:pPr>
        <w:rPr>
          <w:b/>
        </w:rPr>
      </w:pPr>
    </w:p>
    <w:p w14:paraId="00000005" w14:textId="77777777" w:rsidR="004710EE" w:rsidRPr="00D06BAE" w:rsidRDefault="004710EE">
      <w:pPr>
        <w:rPr>
          <w:b/>
        </w:rPr>
      </w:pPr>
    </w:p>
    <w:p w14:paraId="43B0CA4A" w14:textId="77777777" w:rsidR="00822D42" w:rsidRPr="00D06BAE" w:rsidRDefault="00000000" w:rsidP="00242AD1">
      <w:pPr>
        <w:ind w:firstLine="720"/>
        <w:jc w:val="center"/>
        <w:rPr>
          <w:b/>
        </w:rPr>
      </w:pPr>
      <w:r w:rsidRPr="00D06BAE">
        <w:rPr>
          <w:b/>
        </w:rPr>
        <w:t xml:space="preserve">Invitation To Quote for </w:t>
      </w:r>
      <w:r w:rsidR="00242AD1" w:rsidRPr="00D06BAE">
        <w:rPr>
          <w:b/>
        </w:rPr>
        <w:t xml:space="preserve">the </w:t>
      </w:r>
      <w:r w:rsidRPr="00D06BAE">
        <w:rPr>
          <w:b/>
        </w:rPr>
        <w:t xml:space="preserve">preparation of </w:t>
      </w:r>
    </w:p>
    <w:p w14:paraId="5F8E2A58" w14:textId="77777777" w:rsidR="00822D42" w:rsidRPr="00D06BAE" w:rsidRDefault="00000000" w:rsidP="00242AD1">
      <w:pPr>
        <w:ind w:firstLine="720"/>
        <w:jc w:val="center"/>
        <w:rPr>
          <w:b/>
        </w:rPr>
      </w:pPr>
      <w:r w:rsidRPr="00D06BAE">
        <w:rPr>
          <w:b/>
        </w:rPr>
        <w:t xml:space="preserve">Community Heritage Activities </w:t>
      </w:r>
      <w:r w:rsidR="00242AD1" w:rsidRPr="00D06BAE">
        <w:rPr>
          <w:b/>
        </w:rPr>
        <w:t xml:space="preserve">&amp; Interpretation </w:t>
      </w:r>
      <w:r w:rsidRPr="00D06BAE">
        <w:rPr>
          <w:b/>
        </w:rPr>
        <w:t>Plan</w:t>
      </w:r>
    </w:p>
    <w:p w14:paraId="00000006" w14:textId="704D4648" w:rsidR="004710EE" w:rsidRPr="00D06BAE" w:rsidRDefault="00000000" w:rsidP="00242AD1">
      <w:pPr>
        <w:ind w:firstLine="720"/>
        <w:jc w:val="center"/>
        <w:rPr>
          <w:b/>
        </w:rPr>
      </w:pPr>
      <w:r w:rsidRPr="00D06BAE">
        <w:rPr>
          <w:b/>
        </w:rPr>
        <w:t xml:space="preserve"> in support of</w:t>
      </w:r>
    </w:p>
    <w:p w14:paraId="00000007" w14:textId="420281CF" w:rsidR="004710EE" w:rsidRPr="00D06BAE" w:rsidRDefault="00000000" w:rsidP="00242AD1">
      <w:pPr>
        <w:ind w:firstLine="720"/>
        <w:jc w:val="center"/>
        <w:rPr>
          <w:b/>
        </w:rPr>
      </w:pPr>
      <w:r w:rsidRPr="00D06BAE">
        <w:rPr>
          <w:b/>
        </w:rPr>
        <w:t xml:space="preserve">applications to the National Lottery Heritage </w:t>
      </w:r>
      <w:r w:rsidR="00D06BAE" w:rsidRPr="00D06BAE">
        <w:rPr>
          <w:b/>
        </w:rPr>
        <w:t>Fund,</w:t>
      </w:r>
      <w:r w:rsidR="00822D42" w:rsidRPr="00D06BAE">
        <w:rPr>
          <w:b/>
        </w:rPr>
        <w:t xml:space="preserve"> </w:t>
      </w:r>
      <w:r w:rsidR="00242AD1" w:rsidRPr="00D06BAE">
        <w:rPr>
          <w:b/>
        </w:rPr>
        <w:t>Histori</w:t>
      </w:r>
      <w:r w:rsidR="00822D42" w:rsidRPr="00D06BAE">
        <w:rPr>
          <w:b/>
        </w:rPr>
        <w:t>c Environment Scotland &amp; Other Funders</w:t>
      </w:r>
    </w:p>
    <w:p w14:paraId="15C8B8D8" w14:textId="77777777" w:rsidR="00242AD1" w:rsidRPr="00D06BAE" w:rsidRDefault="00242AD1" w:rsidP="00242AD1">
      <w:pPr>
        <w:jc w:val="center"/>
        <w:rPr>
          <w:color w:val="000000"/>
        </w:rPr>
      </w:pPr>
    </w:p>
    <w:p w14:paraId="41524EE0" w14:textId="77777777" w:rsidR="00242AD1" w:rsidRPr="00D06BAE" w:rsidRDefault="00242AD1">
      <w:pPr>
        <w:rPr>
          <w:color w:val="000000"/>
        </w:rPr>
      </w:pPr>
    </w:p>
    <w:p w14:paraId="1C31C1DD" w14:textId="6FC873B4" w:rsidR="00242AD1" w:rsidRPr="00D06BAE" w:rsidRDefault="00132F72">
      <w:pPr>
        <w:rPr>
          <w:color w:val="000000"/>
        </w:rPr>
      </w:pPr>
      <w:r>
        <w:rPr>
          <w:noProof/>
        </w:rPr>
        <w:drawing>
          <wp:anchor distT="0" distB="0" distL="114300" distR="114300" simplePos="0" relativeHeight="251659264" behindDoc="0" locked="0" layoutInCell="1" hidden="0" allowOverlap="1" wp14:anchorId="69EBAA42" wp14:editId="7893C230">
            <wp:simplePos x="0" y="0"/>
            <wp:positionH relativeFrom="column">
              <wp:posOffset>4629150</wp:posOffset>
            </wp:positionH>
            <wp:positionV relativeFrom="paragraph">
              <wp:posOffset>32561</wp:posOffset>
            </wp:positionV>
            <wp:extent cx="930442" cy="979170"/>
            <wp:effectExtent l="0" t="0" r="0" b="0"/>
            <wp:wrapNone/>
            <wp:docPr id="1499299353" name="image2.png" descr="A blue circle with white text and a hand gesture&#10;&#10;AI-generated content may be incorrect."/>
            <wp:cNvGraphicFramePr/>
            <a:graphic xmlns:a="http://schemas.openxmlformats.org/drawingml/2006/main">
              <a:graphicData uri="http://schemas.openxmlformats.org/drawingml/2006/picture">
                <pic:pic xmlns:pic="http://schemas.openxmlformats.org/drawingml/2006/picture">
                  <pic:nvPicPr>
                    <pic:cNvPr id="1734499029" name="image2.png" descr="A blue circle with white text and a hand gesture&#10;&#10;AI-generated content may be incorrect."/>
                    <pic:cNvPicPr preferRelativeResize="0"/>
                  </pic:nvPicPr>
                  <pic:blipFill>
                    <a:blip r:embed="rId11"/>
                    <a:srcRect/>
                    <a:stretch>
                      <a:fillRect/>
                    </a:stretch>
                  </pic:blipFill>
                  <pic:spPr>
                    <a:xfrm>
                      <a:off x="0" y="0"/>
                      <a:ext cx="930442" cy="979170"/>
                    </a:xfrm>
                    <a:prstGeom prst="rect">
                      <a:avLst/>
                    </a:prstGeom>
                    <a:ln/>
                  </pic:spPr>
                </pic:pic>
              </a:graphicData>
            </a:graphic>
            <wp14:sizeRelH relativeFrom="margin">
              <wp14:pctWidth>0</wp14:pctWidth>
            </wp14:sizeRelH>
            <wp14:sizeRelV relativeFrom="margin">
              <wp14:pctHeight>0</wp14:pctHeight>
            </wp14:sizeRelV>
          </wp:anchor>
        </w:drawing>
      </w:r>
    </w:p>
    <w:p w14:paraId="28DD986C" w14:textId="175D4262" w:rsidR="00242AD1" w:rsidRPr="00D06BAE" w:rsidRDefault="00132F72">
      <w:pPr>
        <w:rPr>
          <w:color w:val="000000"/>
        </w:rPr>
      </w:pPr>
      <w:r w:rsidRPr="00132F72">
        <w:rPr>
          <w:noProof/>
          <w:color w:val="000000"/>
        </w:rPr>
        <w:drawing>
          <wp:inline distT="0" distB="0" distL="0" distR="0" wp14:anchorId="4028DD38" wp14:editId="7ABB9411">
            <wp:extent cx="2209800" cy="825500"/>
            <wp:effectExtent l="0" t="0" r="0" b="0"/>
            <wp:docPr id="1812341015"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41015" name="Picture 1" descr="A group of logos with text&#10;&#10;AI-generated content may be incorrect."/>
                    <pic:cNvPicPr/>
                  </pic:nvPicPr>
                  <pic:blipFill>
                    <a:blip r:embed="rId12"/>
                    <a:stretch>
                      <a:fillRect/>
                    </a:stretch>
                  </pic:blipFill>
                  <pic:spPr>
                    <a:xfrm>
                      <a:off x="0" y="0"/>
                      <a:ext cx="2209800" cy="825500"/>
                    </a:xfrm>
                    <a:prstGeom prst="rect">
                      <a:avLst/>
                    </a:prstGeom>
                  </pic:spPr>
                </pic:pic>
              </a:graphicData>
            </a:graphic>
          </wp:inline>
        </w:drawing>
      </w:r>
      <w:r w:rsidRPr="00132F72">
        <w:rPr>
          <w:noProof/>
        </w:rPr>
        <w:t xml:space="preserve"> </w:t>
      </w:r>
    </w:p>
    <w:p w14:paraId="24755EE1" w14:textId="77777777" w:rsidR="00132F72" w:rsidRDefault="00132F72" w:rsidP="00822D42">
      <w:pPr>
        <w:jc w:val="center"/>
        <w:rPr>
          <w:color w:val="000000"/>
        </w:rPr>
      </w:pPr>
    </w:p>
    <w:p w14:paraId="00000008" w14:textId="1C760D67" w:rsidR="004710EE" w:rsidRPr="00D06BAE" w:rsidRDefault="008C7226" w:rsidP="00822D42">
      <w:pPr>
        <w:jc w:val="center"/>
      </w:pPr>
      <w:r>
        <w:rPr>
          <w:color w:val="000000"/>
        </w:rPr>
        <w:t xml:space="preserve">New </w:t>
      </w:r>
      <w:r w:rsidR="00242AD1" w:rsidRPr="00CB7A2F">
        <w:rPr>
          <w:color w:val="000000"/>
        </w:rPr>
        <w:t xml:space="preserve">Deadline for submission: </w:t>
      </w:r>
      <w:r>
        <w:rPr>
          <w:color w:val="000000"/>
        </w:rPr>
        <w:t>20</w:t>
      </w:r>
      <w:r w:rsidRPr="008C7226">
        <w:rPr>
          <w:color w:val="000000"/>
          <w:vertAlign w:val="superscript"/>
        </w:rPr>
        <w:t>th</w:t>
      </w:r>
      <w:r>
        <w:rPr>
          <w:color w:val="000000"/>
        </w:rPr>
        <w:t xml:space="preserve"> March</w:t>
      </w:r>
      <w:r w:rsidR="00CB7A2F" w:rsidRPr="00CB7A2F">
        <w:rPr>
          <w:color w:val="000000"/>
        </w:rPr>
        <w:t xml:space="preserve"> </w:t>
      </w:r>
      <w:r w:rsidR="00242AD1" w:rsidRPr="00CB7A2F">
        <w:rPr>
          <w:color w:val="000000"/>
        </w:rPr>
        <w:t>12 noon, 202</w:t>
      </w:r>
      <w:r w:rsidR="00CB7A2F" w:rsidRPr="00CB7A2F">
        <w:rPr>
          <w:color w:val="000000"/>
        </w:rPr>
        <w:t>6</w:t>
      </w:r>
    </w:p>
    <w:p w14:paraId="46FAE7A3" w14:textId="77777777" w:rsidR="00242AD1" w:rsidRPr="00D06BAE" w:rsidRDefault="00242AD1">
      <w:pPr>
        <w:rPr>
          <w:b/>
        </w:rPr>
      </w:pPr>
    </w:p>
    <w:p w14:paraId="4F1BA6DD" w14:textId="77777777" w:rsidR="00242AD1" w:rsidRPr="00D06BAE" w:rsidRDefault="00242AD1">
      <w:pPr>
        <w:rPr>
          <w:b/>
        </w:rPr>
      </w:pPr>
    </w:p>
    <w:sdt>
      <w:sdtPr>
        <w:rPr>
          <w:rFonts w:ascii="Calibri" w:eastAsia="Calibri" w:hAnsi="Calibri" w:cs="Calibri"/>
          <w:b w:val="0"/>
          <w:bCs w:val="0"/>
          <w:color w:val="auto"/>
          <w:sz w:val="24"/>
          <w:szCs w:val="24"/>
          <w:lang w:val="en-GB" w:eastAsia="en-GB"/>
        </w:rPr>
        <w:id w:val="908274475"/>
        <w:docPartObj>
          <w:docPartGallery w:val="Table of Contents"/>
          <w:docPartUnique/>
        </w:docPartObj>
      </w:sdtPr>
      <w:sdtEndPr>
        <w:rPr>
          <w:noProof/>
        </w:rPr>
      </w:sdtEndPr>
      <w:sdtContent>
        <w:p w14:paraId="34225A56" w14:textId="3E9952FF" w:rsidR="00F22639" w:rsidRDefault="00F22639">
          <w:pPr>
            <w:pStyle w:val="TOCHeading"/>
          </w:pPr>
          <w:r>
            <w:t>Table of Contents</w:t>
          </w:r>
        </w:p>
        <w:p w14:paraId="4BFB12F9" w14:textId="77777777" w:rsidR="00F22639" w:rsidRDefault="00F22639">
          <w:pPr>
            <w:pStyle w:val="TOC1"/>
            <w:tabs>
              <w:tab w:val="right" w:leader="dot" w:pos="9016"/>
            </w:tabs>
            <w:rPr>
              <w:b w:val="0"/>
              <w:bCs w:val="0"/>
            </w:rPr>
          </w:pPr>
        </w:p>
        <w:p w14:paraId="3CE792C0" w14:textId="77777777" w:rsidR="00F22639" w:rsidRDefault="00F22639" w:rsidP="00F22639"/>
        <w:p w14:paraId="5A1F3E11" w14:textId="77777777" w:rsidR="00F22639" w:rsidRDefault="00F22639" w:rsidP="00F22639"/>
        <w:p w14:paraId="4E172720" w14:textId="77777777" w:rsidR="00F22639" w:rsidRDefault="00F22639" w:rsidP="00F22639"/>
        <w:p w14:paraId="0FECF7AE" w14:textId="77777777" w:rsidR="00F22639" w:rsidRDefault="00F22639" w:rsidP="00F22639"/>
        <w:p w14:paraId="79AD64B4" w14:textId="77777777" w:rsidR="00F22639" w:rsidRDefault="00F22639" w:rsidP="00F22639"/>
        <w:p w14:paraId="10A4C5D0" w14:textId="77777777" w:rsidR="00F22639" w:rsidRDefault="00F22639" w:rsidP="00F22639"/>
        <w:p w14:paraId="2F525C85" w14:textId="77777777" w:rsidR="00F22639" w:rsidRPr="00F22639" w:rsidRDefault="00F22639" w:rsidP="00F22639"/>
        <w:p w14:paraId="6681EE1A" w14:textId="50258F66" w:rsidR="00F22639" w:rsidRDefault="00F22639">
          <w:pPr>
            <w:pStyle w:val="TOC1"/>
            <w:tabs>
              <w:tab w:val="right" w:leader="dot" w:pos="9016"/>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15751309" w:history="1">
            <w:r w:rsidRPr="00143ECA">
              <w:rPr>
                <w:rStyle w:val="Hyperlink"/>
                <w:noProof/>
              </w:rPr>
              <w:t>Transforming Lochwinnoch A listed Parish Church into a Creative Community Hub</w:t>
            </w:r>
            <w:r>
              <w:rPr>
                <w:noProof/>
                <w:webHidden/>
              </w:rPr>
              <w:tab/>
            </w:r>
            <w:r>
              <w:rPr>
                <w:noProof/>
                <w:webHidden/>
              </w:rPr>
              <w:fldChar w:fldCharType="begin"/>
            </w:r>
            <w:r>
              <w:rPr>
                <w:noProof/>
                <w:webHidden/>
              </w:rPr>
              <w:instrText xml:space="preserve"> PAGEREF _Toc215751309 \h </w:instrText>
            </w:r>
            <w:r>
              <w:rPr>
                <w:noProof/>
                <w:webHidden/>
              </w:rPr>
            </w:r>
            <w:r>
              <w:rPr>
                <w:noProof/>
                <w:webHidden/>
              </w:rPr>
              <w:fldChar w:fldCharType="separate"/>
            </w:r>
            <w:r>
              <w:rPr>
                <w:noProof/>
                <w:webHidden/>
              </w:rPr>
              <w:t>3</w:t>
            </w:r>
            <w:r>
              <w:rPr>
                <w:noProof/>
                <w:webHidden/>
              </w:rPr>
              <w:fldChar w:fldCharType="end"/>
            </w:r>
          </w:hyperlink>
        </w:p>
        <w:p w14:paraId="219842EC" w14:textId="52A9FBCB"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0" w:history="1">
            <w:r w:rsidRPr="00143ECA">
              <w:rPr>
                <w:rStyle w:val="Hyperlink"/>
                <w:noProof/>
              </w:rPr>
              <w:t>Background to the Project</w:t>
            </w:r>
            <w:r>
              <w:rPr>
                <w:noProof/>
                <w:webHidden/>
              </w:rPr>
              <w:tab/>
            </w:r>
            <w:r>
              <w:rPr>
                <w:noProof/>
                <w:webHidden/>
              </w:rPr>
              <w:fldChar w:fldCharType="begin"/>
            </w:r>
            <w:r>
              <w:rPr>
                <w:noProof/>
                <w:webHidden/>
              </w:rPr>
              <w:instrText xml:space="preserve"> PAGEREF _Toc215751310 \h </w:instrText>
            </w:r>
            <w:r>
              <w:rPr>
                <w:noProof/>
                <w:webHidden/>
              </w:rPr>
            </w:r>
            <w:r>
              <w:rPr>
                <w:noProof/>
                <w:webHidden/>
              </w:rPr>
              <w:fldChar w:fldCharType="separate"/>
            </w:r>
            <w:r>
              <w:rPr>
                <w:noProof/>
                <w:webHidden/>
              </w:rPr>
              <w:t>3</w:t>
            </w:r>
            <w:r>
              <w:rPr>
                <w:noProof/>
                <w:webHidden/>
              </w:rPr>
              <w:fldChar w:fldCharType="end"/>
            </w:r>
          </w:hyperlink>
        </w:p>
        <w:p w14:paraId="694C2BA7" w14:textId="14E0A1FF"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1" w:history="1">
            <w:r w:rsidRPr="00143ECA">
              <w:rPr>
                <w:rStyle w:val="Hyperlink"/>
                <w:noProof/>
              </w:rPr>
              <w:t>Background information to LCDT</w:t>
            </w:r>
            <w:r>
              <w:rPr>
                <w:noProof/>
                <w:webHidden/>
              </w:rPr>
              <w:tab/>
            </w:r>
            <w:r>
              <w:rPr>
                <w:noProof/>
                <w:webHidden/>
              </w:rPr>
              <w:fldChar w:fldCharType="begin"/>
            </w:r>
            <w:r>
              <w:rPr>
                <w:noProof/>
                <w:webHidden/>
              </w:rPr>
              <w:instrText xml:space="preserve"> PAGEREF _Toc215751311 \h </w:instrText>
            </w:r>
            <w:r>
              <w:rPr>
                <w:noProof/>
                <w:webHidden/>
              </w:rPr>
            </w:r>
            <w:r>
              <w:rPr>
                <w:noProof/>
                <w:webHidden/>
              </w:rPr>
              <w:fldChar w:fldCharType="separate"/>
            </w:r>
            <w:r>
              <w:rPr>
                <w:noProof/>
                <w:webHidden/>
              </w:rPr>
              <w:t>4</w:t>
            </w:r>
            <w:r>
              <w:rPr>
                <w:noProof/>
                <w:webHidden/>
              </w:rPr>
              <w:fldChar w:fldCharType="end"/>
            </w:r>
          </w:hyperlink>
        </w:p>
        <w:p w14:paraId="2A33904B" w14:textId="69338AEA"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2" w:history="1">
            <w:r w:rsidRPr="00143ECA">
              <w:rPr>
                <w:rStyle w:val="Hyperlink"/>
                <w:noProof/>
              </w:rPr>
              <w:t>Heritage Activity and Interpretation Plan Requirements</w:t>
            </w:r>
            <w:r>
              <w:rPr>
                <w:noProof/>
                <w:webHidden/>
              </w:rPr>
              <w:tab/>
            </w:r>
            <w:r>
              <w:rPr>
                <w:noProof/>
                <w:webHidden/>
              </w:rPr>
              <w:fldChar w:fldCharType="begin"/>
            </w:r>
            <w:r>
              <w:rPr>
                <w:noProof/>
                <w:webHidden/>
              </w:rPr>
              <w:instrText xml:space="preserve"> PAGEREF _Toc215751312 \h </w:instrText>
            </w:r>
            <w:r>
              <w:rPr>
                <w:noProof/>
                <w:webHidden/>
              </w:rPr>
            </w:r>
            <w:r>
              <w:rPr>
                <w:noProof/>
                <w:webHidden/>
              </w:rPr>
              <w:fldChar w:fldCharType="separate"/>
            </w:r>
            <w:r>
              <w:rPr>
                <w:noProof/>
                <w:webHidden/>
              </w:rPr>
              <w:t>5</w:t>
            </w:r>
            <w:r>
              <w:rPr>
                <w:noProof/>
                <w:webHidden/>
              </w:rPr>
              <w:fldChar w:fldCharType="end"/>
            </w:r>
          </w:hyperlink>
        </w:p>
        <w:p w14:paraId="173352EF" w14:textId="399E5979" w:rsidR="00F22639" w:rsidRDefault="00F22639">
          <w:pPr>
            <w:pStyle w:val="TOC3"/>
            <w:tabs>
              <w:tab w:val="right" w:leader="dot" w:pos="9016"/>
            </w:tabs>
            <w:rPr>
              <w:rFonts w:eastAsiaTheme="minorEastAsia" w:cstheme="minorBidi"/>
              <w:noProof/>
              <w:kern w:val="2"/>
              <w:sz w:val="24"/>
              <w:szCs w:val="24"/>
              <w14:ligatures w14:val="standardContextual"/>
            </w:rPr>
          </w:pPr>
          <w:hyperlink w:anchor="_Toc215751313" w:history="1">
            <w:r w:rsidRPr="00143ECA">
              <w:rPr>
                <w:rStyle w:val="Hyperlink"/>
                <w:noProof/>
              </w:rPr>
              <w:t>Scope of Services – General Requirements</w:t>
            </w:r>
            <w:r>
              <w:rPr>
                <w:noProof/>
                <w:webHidden/>
              </w:rPr>
              <w:tab/>
            </w:r>
            <w:r>
              <w:rPr>
                <w:noProof/>
                <w:webHidden/>
              </w:rPr>
              <w:fldChar w:fldCharType="begin"/>
            </w:r>
            <w:r>
              <w:rPr>
                <w:noProof/>
                <w:webHidden/>
              </w:rPr>
              <w:instrText xml:space="preserve"> PAGEREF _Toc215751313 \h </w:instrText>
            </w:r>
            <w:r>
              <w:rPr>
                <w:noProof/>
                <w:webHidden/>
              </w:rPr>
            </w:r>
            <w:r>
              <w:rPr>
                <w:noProof/>
                <w:webHidden/>
              </w:rPr>
              <w:fldChar w:fldCharType="separate"/>
            </w:r>
            <w:r>
              <w:rPr>
                <w:noProof/>
                <w:webHidden/>
              </w:rPr>
              <w:t>5</w:t>
            </w:r>
            <w:r>
              <w:rPr>
                <w:noProof/>
                <w:webHidden/>
              </w:rPr>
              <w:fldChar w:fldCharType="end"/>
            </w:r>
          </w:hyperlink>
        </w:p>
        <w:p w14:paraId="27014B74" w14:textId="18840D22" w:rsidR="00F22639" w:rsidRDefault="00F22639">
          <w:pPr>
            <w:pStyle w:val="TOC3"/>
            <w:tabs>
              <w:tab w:val="right" w:leader="dot" w:pos="9016"/>
            </w:tabs>
            <w:rPr>
              <w:rFonts w:eastAsiaTheme="minorEastAsia" w:cstheme="minorBidi"/>
              <w:noProof/>
              <w:kern w:val="2"/>
              <w:sz w:val="24"/>
              <w:szCs w:val="24"/>
              <w14:ligatures w14:val="standardContextual"/>
            </w:rPr>
          </w:pPr>
          <w:hyperlink w:anchor="_Toc215751314" w:history="1">
            <w:r w:rsidRPr="00143ECA">
              <w:rPr>
                <w:rStyle w:val="Hyperlink"/>
                <w:noProof/>
              </w:rPr>
              <w:t>Scope of Services - Specific requirements</w:t>
            </w:r>
            <w:r>
              <w:rPr>
                <w:noProof/>
                <w:webHidden/>
              </w:rPr>
              <w:tab/>
            </w:r>
            <w:r>
              <w:rPr>
                <w:noProof/>
                <w:webHidden/>
              </w:rPr>
              <w:fldChar w:fldCharType="begin"/>
            </w:r>
            <w:r>
              <w:rPr>
                <w:noProof/>
                <w:webHidden/>
              </w:rPr>
              <w:instrText xml:space="preserve"> PAGEREF _Toc215751314 \h </w:instrText>
            </w:r>
            <w:r>
              <w:rPr>
                <w:noProof/>
                <w:webHidden/>
              </w:rPr>
            </w:r>
            <w:r>
              <w:rPr>
                <w:noProof/>
                <w:webHidden/>
              </w:rPr>
              <w:fldChar w:fldCharType="separate"/>
            </w:r>
            <w:r>
              <w:rPr>
                <w:noProof/>
                <w:webHidden/>
              </w:rPr>
              <w:t>5</w:t>
            </w:r>
            <w:r>
              <w:rPr>
                <w:noProof/>
                <w:webHidden/>
              </w:rPr>
              <w:fldChar w:fldCharType="end"/>
            </w:r>
          </w:hyperlink>
        </w:p>
        <w:p w14:paraId="77B8768E" w14:textId="054BC7D9"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5" w:history="1">
            <w:r w:rsidRPr="00143ECA">
              <w:rPr>
                <w:rStyle w:val="Hyperlink"/>
                <w:noProof/>
              </w:rPr>
              <w:t>Fees and Costs</w:t>
            </w:r>
            <w:r>
              <w:rPr>
                <w:noProof/>
                <w:webHidden/>
              </w:rPr>
              <w:tab/>
            </w:r>
            <w:r>
              <w:rPr>
                <w:noProof/>
                <w:webHidden/>
              </w:rPr>
              <w:fldChar w:fldCharType="begin"/>
            </w:r>
            <w:r>
              <w:rPr>
                <w:noProof/>
                <w:webHidden/>
              </w:rPr>
              <w:instrText xml:space="preserve"> PAGEREF _Toc215751315 \h </w:instrText>
            </w:r>
            <w:r>
              <w:rPr>
                <w:noProof/>
                <w:webHidden/>
              </w:rPr>
            </w:r>
            <w:r>
              <w:rPr>
                <w:noProof/>
                <w:webHidden/>
              </w:rPr>
              <w:fldChar w:fldCharType="separate"/>
            </w:r>
            <w:r>
              <w:rPr>
                <w:noProof/>
                <w:webHidden/>
              </w:rPr>
              <w:t>8</w:t>
            </w:r>
            <w:r>
              <w:rPr>
                <w:noProof/>
                <w:webHidden/>
              </w:rPr>
              <w:fldChar w:fldCharType="end"/>
            </w:r>
          </w:hyperlink>
        </w:p>
        <w:p w14:paraId="7AA9287B" w14:textId="42185834"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6" w:history="1">
            <w:r w:rsidRPr="00143ECA">
              <w:rPr>
                <w:rStyle w:val="Hyperlink"/>
                <w:noProof/>
              </w:rPr>
              <w:t>Timescale</w:t>
            </w:r>
            <w:r>
              <w:rPr>
                <w:noProof/>
                <w:webHidden/>
              </w:rPr>
              <w:tab/>
            </w:r>
            <w:r>
              <w:rPr>
                <w:noProof/>
                <w:webHidden/>
              </w:rPr>
              <w:fldChar w:fldCharType="begin"/>
            </w:r>
            <w:r>
              <w:rPr>
                <w:noProof/>
                <w:webHidden/>
              </w:rPr>
              <w:instrText xml:space="preserve"> PAGEREF _Toc215751316 \h </w:instrText>
            </w:r>
            <w:r>
              <w:rPr>
                <w:noProof/>
                <w:webHidden/>
              </w:rPr>
            </w:r>
            <w:r>
              <w:rPr>
                <w:noProof/>
                <w:webHidden/>
              </w:rPr>
              <w:fldChar w:fldCharType="separate"/>
            </w:r>
            <w:r>
              <w:rPr>
                <w:noProof/>
                <w:webHidden/>
              </w:rPr>
              <w:t>8</w:t>
            </w:r>
            <w:r>
              <w:rPr>
                <w:noProof/>
                <w:webHidden/>
              </w:rPr>
              <w:fldChar w:fldCharType="end"/>
            </w:r>
          </w:hyperlink>
        </w:p>
        <w:p w14:paraId="46830379" w14:textId="05DC5D37"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7" w:history="1">
            <w:r w:rsidRPr="00143ECA">
              <w:rPr>
                <w:rStyle w:val="Hyperlink"/>
                <w:noProof/>
              </w:rPr>
              <w:t>Form of Submission</w:t>
            </w:r>
            <w:r>
              <w:rPr>
                <w:noProof/>
                <w:webHidden/>
              </w:rPr>
              <w:tab/>
            </w:r>
            <w:r>
              <w:rPr>
                <w:noProof/>
                <w:webHidden/>
              </w:rPr>
              <w:fldChar w:fldCharType="begin"/>
            </w:r>
            <w:r>
              <w:rPr>
                <w:noProof/>
                <w:webHidden/>
              </w:rPr>
              <w:instrText xml:space="preserve"> PAGEREF _Toc215751317 \h </w:instrText>
            </w:r>
            <w:r>
              <w:rPr>
                <w:noProof/>
                <w:webHidden/>
              </w:rPr>
            </w:r>
            <w:r>
              <w:rPr>
                <w:noProof/>
                <w:webHidden/>
              </w:rPr>
              <w:fldChar w:fldCharType="separate"/>
            </w:r>
            <w:r>
              <w:rPr>
                <w:noProof/>
                <w:webHidden/>
              </w:rPr>
              <w:t>8</w:t>
            </w:r>
            <w:r>
              <w:rPr>
                <w:noProof/>
                <w:webHidden/>
              </w:rPr>
              <w:fldChar w:fldCharType="end"/>
            </w:r>
          </w:hyperlink>
        </w:p>
        <w:p w14:paraId="2B291E7D" w14:textId="3CA95B1B"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8" w:history="1">
            <w:r w:rsidRPr="00143ECA">
              <w:rPr>
                <w:rStyle w:val="Hyperlink"/>
                <w:noProof/>
              </w:rPr>
              <w:t>Additional Information</w:t>
            </w:r>
            <w:r>
              <w:rPr>
                <w:noProof/>
                <w:webHidden/>
              </w:rPr>
              <w:tab/>
            </w:r>
            <w:r>
              <w:rPr>
                <w:noProof/>
                <w:webHidden/>
              </w:rPr>
              <w:fldChar w:fldCharType="begin"/>
            </w:r>
            <w:r>
              <w:rPr>
                <w:noProof/>
                <w:webHidden/>
              </w:rPr>
              <w:instrText xml:space="preserve"> PAGEREF _Toc215751318 \h </w:instrText>
            </w:r>
            <w:r>
              <w:rPr>
                <w:noProof/>
                <w:webHidden/>
              </w:rPr>
            </w:r>
            <w:r>
              <w:rPr>
                <w:noProof/>
                <w:webHidden/>
              </w:rPr>
              <w:fldChar w:fldCharType="separate"/>
            </w:r>
            <w:r>
              <w:rPr>
                <w:noProof/>
                <w:webHidden/>
              </w:rPr>
              <w:t>8</w:t>
            </w:r>
            <w:r>
              <w:rPr>
                <w:noProof/>
                <w:webHidden/>
              </w:rPr>
              <w:fldChar w:fldCharType="end"/>
            </w:r>
          </w:hyperlink>
        </w:p>
        <w:p w14:paraId="6383599B" w14:textId="7F54A2A6"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19" w:history="1">
            <w:r w:rsidRPr="00143ECA">
              <w:rPr>
                <w:rStyle w:val="Hyperlink"/>
                <w:noProof/>
              </w:rPr>
              <w:t>Insurance</w:t>
            </w:r>
            <w:r>
              <w:rPr>
                <w:noProof/>
                <w:webHidden/>
              </w:rPr>
              <w:tab/>
            </w:r>
            <w:r>
              <w:rPr>
                <w:noProof/>
                <w:webHidden/>
              </w:rPr>
              <w:fldChar w:fldCharType="begin"/>
            </w:r>
            <w:r>
              <w:rPr>
                <w:noProof/>
                <w:webHidden/>
              </w:rPr>
              <w:instrText xml:space="preserve"> PAGEREF _Toc215751319 \h </w:instrText>
            </w:r>
            <w:r>
              <w:rPr>
                <w:noProof/>
                <w:webHidden/>
              </w:rPr>
            </w:r>
            <w:r>
              <w:rPr>
                <w:noProof/>
                <w:webHidden/>
              </w:rPr>
              <w:fldChar w:fldCharType="separate"/>
            </w:r>
            <w:r>
              <w:rPr>
                <w:noProof/>
                <w:webHidden/>
              </w:rPr>
              <w:t>9</w:t>
            </w:r>
            <w:r>
              <w:rPr>
                <w:noProof/>
                <w:webHidden/>
              </w:rPr>
              <w:fldChar w:fldCharType="end"/>
            </w:r>
          </w:hyperlink>
        </w:p>
        <w:p w14:paraId="411171FD" w14:textId="6766FF0B"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20" w:history="1">
            <w:r w:rsidRPr="00143ECA">
              <w:rPr>
                <w:rStyle w:val="Hyperlink"/>
                <w:noProof/>
              </w:rPr>
              <w:t>Contact details:</w:t>
            </w:r>
            <w:r>
              <w:rPr>
                <w:noProof/>
                <w:webHidden/>
              </w:rPr>
              <w:tab/>
            </w:r>
            <w:r>
              <w:rPr>
                <w:noProof/>
                <w:webHidden/>
              </w:rPr>
              <w:fldChar w:fldCharType="begin"/>
            </w:r>
            <w:r>
              <w:rPr>
                <w:noProof/>
                <w:webHidden/>
              </w:rPr>
              <w:instrText xml:space="preserve"> PAGEREF _Toc215751320 \h </w:instrText>
            </w:r>
            <w:r>
              <w:rPr>
                <w:noProof/>
                <w:webHidden/>
              </w:rPr>
            </w:r>
            <w:r>
              <w:rPr>
                <w:noProof/>
                <w:webHidden/>
              </w:rPr>
              <w:fldChar w:fldCharType="separate"/>
            </w:r>
            <w:r>
              <w:rPr>
                <w:noProof/>
                <w:webHidden/>
              </w:rPr>
              <w:t>9</w:t>
            </w:r>
            <w:r>
              <w:rPr>
                <w:noProof/>
                <w:webHidden/>
              </w:rPr>
              <w:fldChar w:fldCharType="end"/>
            </w:r>
          </w:hyperlink>
        </w:p>
        <w:p w14:paraId="554ED937" w14:textId="1618079E"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21" w:history="1">
            <w:r w:rsidRPr="00143ECA">
              <w:rPr>
                <w:rStyle w:val="Hyperlink"/>
                <w:noProof/>
              </w:rPr>
              <w:t>LCDT</w:t>
            </w:r>
            <w:r>
              <w:rPr>
                <w:noProof/>
                <w:webHidden/>
              </w:rPr>
              <w:tab/>
            </w:r>
            <w:r>
              <w:rPr>
                <w:noProof/>
                <w:webHidden/>
              </w:rPr>
              <w:fldChar w:fldCharType="begin"/>
            </w:r>
            <w:r>
              <w:rPr>
                <w:noProof/>
                <w:webHidden/>
              </w:rPr>
              <w:instrText xml:space="preserve"> PAGEREF _Toc215751321 \h </w:instrText>
            </w:r>
            <w:r>
              <w:rPr>
                <w:noProof/>
                <w:webHidden/>
              </w:rPr>
            </w:r>
            <w:r>
              <w:rPr>
                <w:noProof/>
                <w:webHidden/>
              </w:rPr>
              <w:fldChar w:fldCharType="separate"/>
            </w:r>
            <w:r>
              <w:rPr>
                <w:noProof/>
                <w:webHidden/>
              </w:rPr>
              <w:t>10</w:t>
            </w:r>
            <w:r>
              <w:rPr>
                <w:noProof/>
                <w:webHidden/>
              </w:rPr>
              <w:fldChar w:fldCharType="end"/>
            </w:r>
          </w:hyperlink>
        </w:p>
        <w:p w14:paraId="4CEFF8CF" w14:textId="2E686E22"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22" w:history="1">
            <w:r w:rsidRPr="00143ECA">
              <w:rPr>
                <w:rStyle w:val="Hyperlink"/>
                <w:noProof/>
              </w:rPr>
              <w:t>Invitation to Quote for a Community &amp; Heritage Activity &amp; Interpretation Planner – Assessment criteria</w:t>
            </w:r>
            <w:r>
              <w:rPr>
                <w:noProof/>
                <w:webHidden/>
              </w:rPr>
              <w:tab/>
            </w:r>
            <w:r>
              <w:rPr>
                <w:noProof/>
                <w:webHidden/>
              </w:rPr>
              <w:fldChar w:fldCharType="begin"/>
            </w:r>
            <w:r>
              <w:rPr>
                <w:noProof/>
                <w:webHidden/>
              </w:rPr>
              <w:instrText xml:space="preserve"> PAGEREF _Toc215751322 \h </w:instrText>
            </w:r>
            <w:r>
              <w:rPr>
                <w:noProof/>
                <w:webHidden/>
              </w:rPr>
            </w:r>
            <w:r>
              <w:rPr>
                <w:noProof/>
                <w:webHidden/>
              </w:rPr>
              <w:fldChar w:fldCharType="separate"/>
            </w:r>
            <w:r>
              <w:rPr>
                <w:noProof/>
                <w:webHidden/>
              </w:rPr>
              <w:t>10</w:t>
            </w:r>
            <w:r>
              <w:rPr>
                <w:noProof/>
                <w:webHidden/>
              </w:rPr>
              <w:fldChar w:fldCharType="end"/>
            </w:r>
          </w:hyperlink>
        </w:p>
        <w:p w14:paraId="2D28F145" w14:textId="32891634" w:rsidR="00F22639" w:rsidRDefault="00F22639">
          <w:pPr>
            <w:pStyle w:val="TOC2"/>
            <w:tabs>
              <w:tab w:val="right" w:leader="dot" w:pos="9016"/>
            </w:tabs>
            <w:rPr>
              <w:rFonts w:eastAsiaTheme="minorEastAsia" w:cstheme="minorBidi"/>
              <w:b w:val="0"/>
              <w:bCs w:val="0"/>
              <w:noProof/>
              <w:kern w:val="2"/>
              <w:sz w:val="24"/>
              <w:szCs w:val="24"/>
              <w14:ligatures w14:val="standardContextual"/>
            </w:rPr>
          </w:pPr>
          <w:hyperlink w:anchor="_Toc215751323" w:history="1">
            <w:r w:rsidRPr="00143ECA">
              <w:rPr>
                <w:rStyle w:val="Hyperlink"/>
                <w:noProof/>
              </w:rPr>
              <w:t>Award</w:t>
            </w:r>
            <w:r>
              <w:rPr>
                <w:noProof/>
                <w:webHidden/>
              </w:rPr>
              <w:tab/>
            </w:r>
            <w:r>
              <w:rPr>
                <w:noProof/>
                <w:webHidden/>
              </w:rPr>
              <w:fldChar w:fldCharType="begin"/>
            </w:r>
            <w:r>
              <w:rPr>
                <w:noProof/>
                <w:webHidden/>
              </w:rPr>
              <w:instrText xml:space="preserve"> PAGEREF _Toc215751323 \h </w:instrText>
            </w:r>
            <w:r>
              <w:rPr>
                <w:noProof/>
                <w:webHidden/>
              </w:rPr>
            </w:r>
            <w:r>
              <w:rPr>
                <w:noProof/>
                <w:webHidden/>
              </w:rPr>
              <w:fldChar w:fldCharType="separate"/>
            </w:r>
            <w:r>
              <w:rPr>
                <w:noProof/>
                <w:webHidden/>
              </w:rPr>
              <w:t>11</w:t>
            </w:r>
            <w:r>
              <w:rPr>
                <w:noProof/>
                <w:webHidden/>
              </w:rPr>
              <w:fldChar w:fldCharType="end"/>
            </w:r>
          </w:hyperlink>
        </w:p>
        <w:p w14:paraId="5F43ACF0" w14:textId="77777777" w:rsidR="00F22639" w:rsidRDefault="00F22639">
          <w:pPr>
            <w:rPr>
              <w:b/>
              <w:bCs/>
              <w:noProof/>
            </w:rPr>
          </w:pPr>
          <w:r>
            <w:rPr>
              <w:b/>
              <w:bCs/>
              <w:noProof/>
            </w:rPr>
            <w:fldChar w:fldCharType="end"/>
          </w:r>
        </w:p>
        <w:p w14:paraId="52BF8243" w14:textId="77777777" w:rsidR="00F22639" w:rsidRDefault="00F22639">
          <w:pPr>
            <w:rPr>
              <w:b/>
              <w:bCs/>
              <w:noProof/>
            </w:rPr>
          </w:pPr>
        </w:p>
        <w:p w14:paraId="34F1F596" w14:textId="77777777" w:rsidR="00F22639" w:rsidRDefault="00F22639">
          <w:pPr>
            <w:rPr>
              <w:b/>
              <w:bCs/>
              <w:noProof/>
            </w:rPr>
          </w:pPr>
        </w:p>
        <w:p w14:paraId="32E2BF54" w14:textId="77777777" w:rsidR="00F22639" w:rsidRDefault="00F22639">
          <w:pPr>
            <w:rPr>
              <w:b/>
              <w:bCs/>
              <w:noProof/>
            </w:rPr>
          </w:pPr>
        </w:p>
        <w:p w14:paraId="168D1587" w14:textId="77777777" w:rsidR="00F22639" w:rsidRDefault="00F22639">
          <w:pPr>
            <w:rPr>
              <w:b/>
              <w:bCs/>
              <w:noProof/>
            </w:rPr>
          </w:pPr>
        </w:p>
        <w:p w14:paraId="78E5052D" w14:textId="77777777" w:rsidR="00F22639" w:rsidRDefault="00F22639">
          <w:pPr>
            <w:rPr>
              <w:b/>
              <w:bCs/>
              <w:noProof/>
            </w:rPr>
          </w:pPr>
        </w:p>
        <w:p w14:paraId="29B3CFBE" w14:textId="77777777" w:rsidR="00F22639" w:rsidRDefault="00F22639">
          <w:pPr>
            <w:rPr>
              <w:b/>
              <w:bCs/>
              <w:noProof/>
            </w:rPr>
          </w:pPr>
        </w:p>
        <w:p w14:paraId="09E1A686" w14:textId="77777777" w:rsidR="00F22639" w:rsidRDefault="00F22639">
          <w:pPr>
            <w:rPr>
              <w:b/>
              <w:bCs/>
              <w:noProof/>
            </w:rPr>
          </w:pPr>
        </w:p>
        <w:p w14:paraId="0525E812" w14:textId="77777777" w:rsidR="00F22639" w:rsidRDefault="00F22639">
          <w:pPr>
            <w:rPr>
              <w:b/>
              <w:bCs/>
              <w:noProof/>
            </w:rPr>
          </w:pPr>
        </w:p>
        <w:p w14:paraId="5A8C41D4" w14:textId="77777777" w:rsidR="00F22639" w:rsidRDefault="00F22639">
          <w:pPr>
            <w:rPr>
              <w:b/>
              <w:bCs/>
              <w:noProof/>
            </w:rPr>
          </w:pPr>
        </w:p>
        <w:p w14:paraId="24F07587" w14:textId="1A44C026" w:rsidR="00F22639" w:rsidRDefault="00000000"/>
      </w:sdtContent>
    </w:sdt>
    <w:p w14:paraId="2E00497D" w14:textId="77777777" w:rsidR="00242AD1" w:rsidRPr="00D06BAE" w:rsidRDefault="00242AD1">
      <w:pPr>
        <w:rPr>
          <w:b/>
        </w:rPr>
      </w:pPr>
    </w:p>
    <w:p w14:paraId="42BDE871" w14:textId="77777777" w:rsidR="00242AD1" w:rsidRPr="00D06BAE" w:rsidRDefault="00242AD1">
      <w:pPr>
        <w:rPr>
          <w:b/>
        </w:rPr>
      </w:pPr>
    </w:p>
    <w:p w14:paraId="16E7EFE7" w14:textId="78E172A9" w:rsidR="009448F8" w:rsidRPr="00D06BAE" w:rsidRDefault="00242AD1" w:rsidP="003E1067">
      <w:pPr>
        <w:pStyle w:val="Heading1"/>
      </w:pPr>
      <w:bookmarkStart w:id="0" w:name="_Toc215751309"/>
      <w:r w:rsidRPr="00D06BAE">
        <w:lastRenderedPageBreak/>
        <w:t>Transforming Lochwinnoch A listed Parish Church into a Creative Community Hub</w:t>
      </w:r>
      <w:bookmarkEnd w:id="0"/>
    </w:p>
    <w:p w14:paraId="29882A8E" w14:textId="77777777" w:rsidR="00242AD1" w:rsidRPr="00D06BAE" w:rsidRDefault="00242AD1" w:rsidP="00242AD1">
      <w:pPr>
        <w:rPr>
          <w:b/>
        </w:rPr>
      </w:pPr>
    </w:p>
    <w:p w14:paraId="7BB6B36B" w14:textId="77777777" w:rsidR="00242AD1" w:rsidRPr="00D06BAE" w:rsidRDefault="00242AD1" w:rsidP="00242AD1">
      <w:pPr>
        <w:rPr>
          <w:b/>
        </w:rPr>
      </w:pPr>
    </w:p>
    <w:p w14:paraId="2396AAD3" w14:textId="67D544A1" w:rsidR="00242AD1" w:rsidRPr="00D06BAE" w:rsidRDefault="00242AD1" w:rsidP="003E1067">
      <w:pPr>
        <w:pStyle w:val="Heading2"/>
      </w:pPr>
      <w:bookmarkStart w:id="1" w:name="_Toc215751310"/>
      <w:r w:rsidRPr="00D06BAE">
        <w:t>Background to the Project</w:t>
      </w:r>
      <w:bookmarkEnd w:id="1"/>
    </w:p>
    <w:p w14:paraId="43D50C1A" w14:textId="77777777" w:rsidR="00242AD1" w:rsidRPr="00D06BAE" w:rsidRDefault="00242AD1" w:rsidP="00242AD1">
      <w:pPr>
        <w:rPr>
          <w:b/>
        </w:rPr>
      </w:pPr>
    </w:p>
    <w:p w14:paraId="255C3E01" w14:textId="16B4F5C4" w:rsidR="00242AD1" w:rsidRPr="00242AD1" w:rsidRDefault="00242AD1" w:rsidP="00242AD1">
      <w:pPr>
        <w:spacing w:before="13"/>
        <w:ind w:left="7" w:right="779" w:hanging="10"/>
        <w:rPr>
          <w:rFonts w:eastAsia="Times New Roman"/>
        </w:rPr>
      </w:pPr>
      <w:r w:rsidRPr="00D06BAE">
        <w:rPr>
          <w:rFonts w:eastAsia="Times New Roman"/>
          <w:color w:val="000000"/>
        </w:rPr>
        <w:t>T</w:t>
      </w:r>
      <w:r w:rsidRPr="00242AD1">
        <w:rPr>
          <w:rFonts w:eastAsia="Times New Roman"/>
          <w:color w:val="000000"/>
        </w:rPr>
        <w:t xml:space="preserve">he primary aim of this project is to save Lochwinnoch’s category A listed </w:t>
      </w:r>
      <w:r w:rsidRPr="00D06BAE">
        <w:rPr>
          <w:rFonts w:eastAsia="Times New Roman"/>
          <w:color w:val="000000"/>
        </w:rPr>
        <w:t>parish church</w:t>
      </w:r>
      <w:r w:rsidRPr="00242AD1">
        <w:rPr>
          <w:rFonts w:eastAsia="Times New Roman"/>
          <w:color w:val="000000"/>
        </w:rPr>
        <w:t xml:space="preserve">; repairing and restoring this vacant building and creatively reimagining </w:t>
      </w:r>
      <w:r w:rsidRPr="00D06BAE">
        <w:rPr>
          <w:rFonts w:eastAsia="Times New Roman"/>
          <w:color w:val="000000"/>
        </w:rPr>
        <w:t>its purpose</w:t>
      </w:r>
      <w:r w:rsidRPr="00242AD1">
        <w:rPr>
          <w:rFonts w:eastAsia="Times New Roman"/>
          <w:color w:val="000000"/>
        </w:rPr>
        <w:t xml:space="preserve"> that will benefit the whole community. The newly refurbished and </w:t>
      </w:r>
      <w:r w:rsidRPr="00D06BAE">
        <w:rPr>
          <w:rFonts w:eastAsia="Times New Roman"/>
          <w:color w:val="000000"/>
        </w:rPr>
        <w:t xml:space="preserve">developed historic church </w:t>
      </w:r>
      <w:r w:rsidRPr="00242AD1">
        <w:rPr>
          <w:rFonts w:eastAsia="Times New Roman"/>
          <w:color w:val="000000"/>
        </w:rPr>
        <w:t>building will form a flexible and welcoming community centre, performance and life events venue for all generations.  </w:t>
      </w:r>
    </w:p>
    <w:p w14:paraId="5EC36336" w14:textId="6441979F" w:rsidR="00242AD1" w:rsidRPr="00242AD1" w:rsidRDefault="00242AD1" w:rsidP="00242AD1">
      <w:pPr>
        <w:spacing w:before="301"/>
        <w:ind w:left="7" w:right="681" w:hanging="10"/>
        <w:rPr>
          <w:rFonts w:eastAsia="Times New Roman"/>
        </w:rPr>
      </w:pPr>
      <w:r w:rsidRPr="00242AD1">
        <w:rPr>
          <w:rFonts w:eastAsia="Times New Roman"/>
          <w:color w:val="000000"/>
        </w:rPr>
        <w:t>The overall site comprises</w:t>
      </w:r>
      <w:r w:rsidR="00D06BAE">
        <w:rPr>
          <w:rFonts w:eastAsia="Times New Roman"/>
          <w:color w:val="000000"/>
        </w:rPr>
        <w:t xml:space="preserve"> of</w:t>
      </w:r>
      <w:r w:rsidRPr="00242AD1">
        <w:rPr>
          <w:rFonts w:eastAsia="Times New Roman"/>
          <w:color w:val="000000"/>
        </w:rPr>
        <w:t xml:space="preserve"> two A </w:t>
      </w:r>
      <w:r w:rsidR="00822D42" w:rsidRPr="00D06BAE">
        <w:rPr>
          <w:rFonts w:eastAsia="Times New Roman"/>
          <w:color w:val="000000"/>
        </w:rPr>
        <w:t>Listed properties</w:t>
      </w:r>
      <w:r w:rsidRPr="00242AD1">
        <w:rPr>
          <w:rFonts w:eastAsia="Times New Roman"/>
          <w:color w:val="000000"/>
        </w:rPr>
        <w:t xml:space="preserve">; an octagonal church with spire </w:t>
      </w:r>
      <w:r w:rsidRPr="00D06BAE">
        <w:rPr>
          <w:rFonts w:eastAsia="Times New Roman"/>
          <w:color w:val="000000"/>
        </w:rPr>
        <w:t>and historic</w:t>
      </w:r>
      <w:r w:rsidRPr="00242AD1">
        <w:rPr>
          <w:rFonts w:eastAsia="Times New Roman"/>
          <w:color w:val="000000"/>
        </w:rPr>
        <w:t xml:space="preserve"> session room (built between 1807 and 1808), and a main hall </w:t>
      </w:r>
      <w:r w:rsidR="00D06BAE">
        <w:rPr>
          <w:rFonts w:eastAsia="Times New Roman"/>
          <w:color w:val="000000"/>
        </w:rPr>
        <w:t xml:space="preserve">with hammerbeam roof </w:t>
      </w:r>
      <w:r w:rsidRPr="00242AD1">
        <w:rPr>
          <w:rFonts w:eastAsia="Times New Roman"/>
          <w:color w:val="000000"/>
        </w:rPr>
        <w:t xml:space="preserve">(1901) which </w:t>
      </w:r>
      <w:r w:rsidRPr="00D06BAE">
        <w:rPr>
          <w:rFonts w:eastAsia="Times New Roman"/>
          <w:color w:val="000000"/>
        </w:rPr>
        <w:t>is attached</w:t>
      </w:r>
      <w:r w:rsidRPr="00242AD1">
        <w:rPr>
          <w:rFonts w:eastAsia="Times New Roman"/>
          <w:color w:val="000000"/>
        </w:rPr>
        <w:t xml:space="preserve"> to the historic church via the more recent addition of the </w:t>
      </w:r>
      <w:r w:rsidRPr="00D06BAE">
        <w:rPr>
          <w:rFonts w:eastAsia="Times New Roman"/>
          <w:color w:val="000000"/>
        </w:rPr>
        <w:t>Guild Hall</w:t>
      </w:r>
      <w:r w:rsidRPr="00242AD1">
        <w:rPr>
          <w:rFonts w:eastAsia="Times New Roman"/>
          <w:color w:val="000000"/>
        </w:rPr>
        <w:t xml:space="preserve">, </w:t>
      </w:r>
      <w:r w:rsidRPr="00D06BAE">
        <w:rPr>
          <w:rFonts w:eastAsia="Times New Roman"/>
          <w:color w:val="000000"/>
        </w:rPr>
        <w:t>kitchen, and</w:t>
      </w:r>
      <w:r w:rsidRPr="00242AD1">
        <w:rPr>
          <w:rFonts w:eastAsia="Times New Roman"/>
          <w:color w:val="000000"/>
        </w:rPr>
        <w:t xml:space="preserve"> toilet facilities, built mid-20th century (</w:t>
      </w:r>
      <w:r w:rsidRPr="00D06BAE">
        <w:rPr>
          <w:rFonts w:eastAsia="Times New Roman"/>
          <w:color w:val="000000"/>
        </w:rPr>
        <w:t>c</w:t>
      </w:r>
      <w:r w:rsidRPr="00242AD1">
        <w:rPr>
          <w:rFonts w:eastAsia="Times New Roman"/>
          <w:color w:val="000000"/>
        </w:rPr>
        <w:t>1930).  </w:t>
      </w:r>
      <w:r w:rsidRPr="00D06BAE">
        <w:rPr>
          <w:rFonts w:eastAsia="Times New Roman"/>
          <w:color w:val="000000"/>
        </w:rPr>
        <w:t xml:space="preserve">There is a community garden area </w:t>
      </w:r>
      <w:r w:rsidR="00A1275A">
        <w:rPr>
          <w:rFonts w:eastAsia="Times New Roman"/>
          <w:color w:val="000000"/>
        </w:rPr>
        <w:t xml:space="preserve">with raised beds </w:t>
      </w:r>
      <w:r w:rsidRPr="00D06BAE">
        <w:rPr>
          <w:rFonts w:eastAsia="Times New Roman"/>
          <w:color w:val="000000"/>
        </w:rPr>
        <w:t>to the rear of the buildings which is leased to the local community.</w:t>
      </w:r>
      <w:r w:rsidR="00D06BAE">
        <w:rPr>
          <w:rFonts w:eastAsia="Times New Roman"/>
          <w:color w:val="000000"/>
        </w:rPr>
        <w:t xml:space="preserve"> The church is located in the Lochwinnoch conservation area and is the only category A listed building in Lochwinnoch.</w:t>
      </w:r>
    </w:p>
    <w:p w14:paraId="08C1E6F6" w14:textId="06A4778A" w:rsidR="00242AD1" w:rsidRPr="00242AD1" w:rsidRDefault="00242AD1" w:rsidP="00242AD1">
      <w:pPr>
        <w:spacing w:before="302"/>
        <w:ind w:left="6" w:right="755" w:firstLine="19"/>
        <w:rPr>
          <w:rFonts w:eastAsia="Times New Roman"/>
        </w:rPr>
      </w:pPr>
      <w:r w:rsidRPr="00242AD1">
        <w:rPr>
          <w:rFonts w:eastAsia="Times New Roman"/>
          <w:color w:val="000000"/>
        </w:rPr>
        <w:t xml:space="preserve">Lochwinnoch Community Development Trust (LCDT) </w:t>
      </w:r>
      <w:r w:rsidRPr="00D06BAE">
        <w:rPr>
          <w:rFonts w:eastAsia="Times New Roman"/>
          <w:color w:val="000000"/>
        </w:rPr>
        <w:t xml:space="preserve">purchased the church </w:t>
      </w:r>
      <w:r w:rsidRPr="00242AD1">
        <w:rPr>
          <w:rFonts w:eastAsia="Times New Roman"/>
          <w:color w:val="000000"/>
        </w:rPr>
        <w:t xml:space="preserve">from the Church of Scotland </w:t>
      </w:r>
      <w:r w:rsidR="00A1275A" w:rsidRPr="00D06BAE">
        <w:rPr>
          <w:rFonts w:eastAsia="Times New Roman"/>
          <w:color w:val="000000"/>
        </w:rPr>
        <w:t>in May 2025</w:t>
      </w:r>
      <w:r w:rsidR="00A1275A">
        <w:rPr>
          <w:rFonts w:eastAsia="Times New Roman"/>
          <w:color w:val="000000"/>
        </w:rPr>
        <w:t xml:space="preserve"> </w:t>
      </w:r>
      <w:r w:rsidRPr="00242AD1">
        <w:rPr>
          <w:rFonts w:eastAsia="Times New Roman"/>
          <w:color w:val="000000"/>
        </w:rPr>
        <w:t xml:space="preserve">with </w:t>
      </w:r>
      <w:r w:rsidR="00A1275A">
        <w:rPr>
          <w:rFonts w:eastAsia="Times New Roman"/>
          <w:color w:val="000000"/>
        </w:rPr>
        <w:t xml:space="preserve">funding </w:t>
      </w:r>
      <w:r w:rsidRPr="00242AD1">
        <w:rPr>
          <w:rFonts w:eastAsia="Times New Roman"/>
          <w:color w:val="000000"/>
        </w:rPr>
        <w:t xml:space="preserve">from the Scottish </w:t>
      </w:r>
      <w:r w:rsidRPr="00D06BAE">
        <w:rPr>
          <w:rFonts w:eastAsia="Times New Roman"/>
          <w:color w:val="000000"/>
        </w:rPr>
        <w:t>Land Fund</w:t>
      </w:r>
      <w:r w:rsidRPr="00242AD1">
        <w:rPr>
          <w:rFonts w:eastAsia="Times New Roman"/>
          <w:color w:val="000000"/>
        </w:rPr>
        <w:t xml:space="preserve">. A feasibility study, condition survey and outline cost report </w:t>
      </w:r>
      <w:r w:rsidRPr="00D06BAE">
        <w:rPr>
          <w:rFonts w:eastAsia="Times New Roman"/>
          <w:color w:val="000000"/>
        </w:rPr>
        <w:t>supported funding applications</w:t>
      </w:r>
      <w:r w:rsidR="00A1275A">
        <w:rPr>
          <w:rFonts w:eastAsia="Times New Roman"/>
          <w:color w:val="000000"/>
        </w:rPr>
        <w:t xml:space="preserve"> whilst new surveys have been commissioned and/or will be undertaken as part of the Design process</w:t>
      </w:r>
      <w:r w:rsidRPr="00D06BAE">
        <w:rPr>
          <w:rFonts w:eastAsia="Times New Roman"/>
          <w:color w:val="000000"/>
        </w:rPr>
        <w:t>.</w:t>
      </w:r>
      <w:r w:rsidRPr="00242AD1">
        <w:rPr>
          <w:rFonts w:eastAsia="Times New Roman"/>
          <w:color w:val="000000"/>
        </w:rPr>
        <w:t xml:space="preserve"> LCDT ha</w:t>
      </w:r>
      <w:r w:rsidRPr="00D06BAE">
        <w:rPr>
          <w:rFonts w:eastAsia="Times New Roman"/>
          <w:color w:val="000000"/>
        </w:rPr>
        <w:t>s</w:t>
      </w:r>
      <w:r w:rsidRPr="00242AD1">
        <w:rPr>
          <w:rFonts w:eastAsia="Times New Roman"/>
          <w:color w:val="000000"/>
        </w:rPr>
        <w:t xml:space="preserve"> now </w:t>
      </w:r>
      <w:r w:rsidR="00822D42" w:rsidRPr="00D06BAE">
        <w:rPr>
          <w:rFonts w:eastAsia="Times New Roman"/>
          <w:color w:val="000000"/>
        </w:rPr>
        <w:t>been awarded</w:t>
      </w:r>
      <w:r w:rsidRPr="00242AD1">
        <w:rPr>
          <w:rFonts w:eastAsia="Times New Roman"/>
          <w:color w:val="000000"/>
        </w:rPr>
        <w:t xml:space="preserve"> Development Phase funding from the National Lottery Heritage Fund (NLHF) to develop costed design plans for the adaptation of the buildings and site, </w:t>
      </w:r>
      <w:r w:rsidR="00D06BAE" w:rsidRPr="00D06BAE">
        <w:rPr>
          <w:rFonts w:eastAsia="Times New Roman"/>
          <w:color w:val="000000"/>
        </w:rPr>
        <w:t>together with</w:t>
      </w:r>
      <w:r w:rsidRPr="00242AD1">
        <w:rPr>
          <w:rFonts w:eastAsia="Times New Roman"/>
          <w:color w:val="000000"/>
        </w:rPr>
        <w:t xml:space="preserve"> activity planning, community consultation and business planning.  </w:t>
      </w:r>
      <w:r w:rsidR="00D06BAE">
        <w:rPr>
          <w:rFonts w:eastAsia="Times New Roman"/>
          <w:color w:val="000000"/>
        </w:rPr>
        <w:t>The Development Phase application is due to be submitted to the National Lottery Heritage Fund in August 202</w:t>
      </w:r>
      <w:r w:rsidR="00A1275A">
        <w:rPr>
          <w:rFonts w:eastAsia="Times New Roman"/>
          <w:color w:val="000000"/>
        </w:rPr>
        <w:t>6</w:t>
      </w:r>
      <w:r w:rsidR="00D06BAE">
        <w:rPr>
          <w:rFonts w:eastAsia="Times New Roman"/>
          <w:color w:val="000000"/>
        </w:rPr>
        <w:t xml:space="preserve">. </w:t>
      </w:r>
      <w:r w:rsidR="00682530">
        <w:rPr>
          <w:rFonts w:eastAsia="Times New Roman"/>
          <w:color w:val="000000"/>
        </w:rPr>
        <w:t xml:space="preserve">LCDT has also been successful in its grant </w:t>
      </w:r>
      <w:r w:rsidR="00A1275A">
        <w:rPr>
          <w:rFonts w:eastAsia="Times New Roman"/>
          <w:color w:val="000000"/>
        </w:rPr>
        <w:t xml:space="preserve">application assessment for a Historic Environment Grant (HEG) from </w:t>
      </w:r>
      <w:r w:rsidR="00682530">
        <w:rPr>
          <w:rFonts w:eastAsia="Times New Roman"/>
          <w:color w:val="000000"/>
        </w:rPr>
        <w:t>Historic Environment Scotland and is currently in the process of the TAR assessment process.</w:t>
      </w:r>
    </w:p>
    <w:p w14:paraId="11C624C4" w14:textId="231A45F4" w:rsidR="00242AD1" w:rsidRPr="00242AD1" w:rsidRDefault="00242AD1" w:rsidP="00242AD1">
      <w:pPr>
        <w:spacing w:before="304"/>
        <w:ind w:left="7" w:right="1694" w:hanging="17"/>
        <w:rPr>
          <w:rFonts w:eastAsia="Times New Roman"/>
        </w:rPr>
      </w:pPr>
      <w:r w:rsidRPr="00242AD1">
        <w:rPr>
          <w:rFonts w:eastAsia="Times New Roman"/>
          <w:color w:val="000000"/>
        </w:rPr>
        <w:t xml:space="preserve">The project will proceed as two phases, aligning with the funding </w:t>
      </w:r>
      <w:r w:rsidRPr="00D06BAE">
        <w:rPr>
          <w:rFonts w:eastAsia="Times New Roman"/>
          <w:color w:val="000000"/>
        </w:rPr>
        <w:t>application requirements</w:t>
      </w:r>
      <w:r w:rsidRPr="00242AD1">
        <w:rPr>
          <w:rFonts w:eastAsia="Times New Roman"/>
          <w:color w:val="000000"/>
        </w:rPr>
        <w:t xml:space="preserve"> of the NLHF:  </w:t>
      </w:r>
    </w:p>
    <w:p w14:paraId="797D2BEC" w14:textId="77777777" w:rsidR="00242AD1" w:rsidRPr="00242AD1" w:rsidRDefault="00242AD1" w:rsidP="00242AD1">
      <w:pPr>
        <w:spacing w:before="23"/>
        <w:ind w:left="17"/>
        <w:rPr>
          <w:rFonts w:eastAsia="Times New Roman"/>
        </w:rPr>
      </w:pPr>
      <w:r w:rsidRPr="00242AD1">
        <w:rPr>
          <w:rFonts w:eastAsia="Times New Roman"/>
          <w:color w:val="000000"/>
        </w:rPr>
        <w:sym w:font="Symbol" w:char="F0B7"/>
      </w:r>
      <w:r w:rsidRPr="00242AD1">
        <w:rPr>
          <w:rFonts w:eastAsia="Times New Roman"/>
          <w:color w:val="000000"/>
        </w:rPr>
        <w:t xml:space="preserve"> </w:t>
      </w:r>
      <w:r w:rsidRPr="00242AD1">
        <w:rPr>
          <w:rFonts w:eastAsia="Times New Roman"/>
          <w:color w:val="000000"/>
          <w:u w:val="single"/>
        </w:rPr>
        <w:t xml:space="preserve">Development Phase </w:t>
      </w:r>
      <w:r w:rsidRPr="00242AD1">
        <w:rPr>
          <w:rFonts w:eastAsia="Times New Roman"/>
          <w:color w:val="000000"/>
        </w:rPr>
        <w:t> </w:t>
      </w:r>
    </w:p>
    <w:p w14:paraId="520AE9D4" w14:textId="3B91D238" w:rsidR="00242AD1" w:rsidRPr="00242AD1" w:rsidRDefault="00242AD1" w:rsidP="00242AD1">
      <w:pPr>
        <w:spacing w:before="30"/>
        <w:ind w:left="737" w:right="1325" w:hanging="368"/>
        <w:rPr>
          <w:rFonts w:eastAsia="Times New Roman"/>
        </w:rPr>
      </w:pPr>
      <w:r w:rsidRPr="00242AD1">
        <w:rPr>
          <w:rFonts w:eastAsia="Times New Roman"/>
          <w:color w:val="000000"/>
        </w:rPr>
        <w:sym w:font="Symbol" w:char="F0B7"/>
      </w:r>
      <w:r w:rsidRPr="00242AD1">
        <w:rPr>
          <w:rFonts w:eastAsia="Times New Roman"/>
          <w:color w:val="000000"/>
        </w:rPr>
        <w:t xml:space="preserve"> Design Team: RIBA Stages 1-3 including Planning Approval and </w:t>
      </w:r>
      <w:r w:rsidRPr="00D06BAE">
        <w:rPr>
          <w:rFonts w:eastAsia="Times New Roman"/>
          <w:color w:val="000000"/>
        </w:rPr>
        <w:t>Listed Building</w:t>
      </w:r>
      <w:r w:rsidRPr="00242AD1">
        <w:rPr>
          <w:rFonts w:eastAsia="Times New Roman"/>
          <w:color w:val="000000"/>
        </w:rPr>
        <w:t xml:space="preserve"> Consent.  </w:t>
      </w:r>
    </w:p>
    <w:p w14:paraId="07B955D7" w14:textId="77777777" w:rsidR="00242AD1" w:rsidRPr="00242AD1" w:rsidRDefault="00242AD1" w:rsidP="00242AD1">
      <w:pPr>
        <w:spacing w:before="26"/>
        <w:ind w:left="737"/>
        <w:rPr>
          <w:rFonts w:eastAsia="Times New Roman"/>
        </w:rPr>
      </w:pPr>
      <w:r w:rsidRPr="00242AD1">
        <w:rPr>
          <w:rFonts w:eastAsia="Times New Roman"/>
          <w:color w:val="000000"/>
        </w:rPr>
        <w:sym w:font="Symbol" w:char="F0B7"/>
      </w:r>
      <w:r w:rsidRPr="00242AD1">
        <w:rPr>
          <w:rFonts w:eastAsia="Times New Roman"/>
          <w:color w:val="000000"/>
        </w:rPr>
        <w:t xml:space="preserve"> LCDT: fundraising for capital funding, community engagement  </w:t>
      </w:r>
    </w:p>
    <w:p w14:paraId="6C1EDB31" w14:textId="7E9DDBFC" w:rsidR="00242AD1" w:rsidRPr="00242AD1" w:rsidRDefault="00242AD1" w:rsidP="00242AD1">
      <w:pPr>
        <w:spacing w:before="30"/>
        <w:ind w:left="737" w:right="943" w:hanging="366"/>
        <w:rPr>
          <w:rFonts w:eastAsia="Times New Roman"/>
        </w:rPr>
      </w:pPr>
      <w:r w:rsidRPr="00242AD1">
        <w:rPr>
          <w:rFonts w:eastAsia="Times New Roman"/>
          <w:color w:val="000000"/>
        </w:rPr>
        <w:lastRenderedPageBreak/>
        <w:sym w:font="Symbol" w:char="F0B7"/>
      </w:r>
      <w:r w:rsidRPr="00242AD1">
        <w:rPr>
          <w:rFonts w:eastAsia="Times New Roman"/>
          <w:color w:val="000000"/>
        </w:rPr>
        <w:t xml:space="preserve"> Other Consultants commissioned </w:t>
      </w:r>
      <w:r w:rsidR="00A1275A">
        <w:rPr>
          <w:rFonts w:eastAsia="Times New Roman"/>
          <w:color w:val="000000"/>
        </w:rPr>
        <w:t xml:space="preserve">or work to be completed </w:t>
      </w:r>
      <w:r w:rsidRPr="00242AD1">
        <w:rPr>
          <w:rFonts w:eastAsia="Times New Roman"/>
          <w:color w:val="000000"/>
        </w:rPr>
        <w:t>by LCDT</w:t>
      </w:r>
      <w:r w:rsidR="00A1275A">
        <w:rPr>
          <w:rFonts w:eastAsia="Times New Roman"/>
          <w:color w:val="000000"/>
        </w:rPr>
        <w:t xml:space="preserve"> for the development </w:t>
      </w:r>
      <w:r w:rsidR="00132F72">
        <w:rPr>
          <w:rFonts w:eastAsia="Times New Roman"/>
          <w:color w:val="000000"/>
        </w:rPr>
        <w:t>of supporting</w:t>
      </w:r>
      <w:r w:rsidR="00A1275A">
        <w:rPr>
          <w:rFonts w:eastAsia="Times New Roman"/>
          <w:color w:val="000000"/>
        </w:rPr>
        <w:t xml:space="preserve"> documentation</w:t>
      </w:r>
      <w:r w:rsidRPr="00242AD1">
        <w:rPr>
          <w:rFonts w:eastAsia="Times New Roman"/>
          <w:color w:val="000000"/>
        </w:rPr>
        <w:t>: business plan, evaluation plan, activity plan</w:t>
      </w:r>
      <w:r w:rsidRPr="00D06BAE">
        <w:rPr>
          <w:rFonts w:eastAsia="Times New Roman"/>
          <w:color w:val="000000"/>
        </w:rPr>
        <w:t xml:space="preserve"> and</w:t>
      </w:r>
      <w:r w:rsidRPr="00242AD1">
        <w:rPr>
          <w:rFonts w:eastAsia="Times New Roman"/>
          <w:color w:val="000000"/>
        </w:rPr>
        <w:t> </w:t>
      </w:r>
      <w:r w:rsidRPr="00D06BAE">
        <w:rPr>
          <w:rFonts w:eastAsia="Times New Roman"/>
          <w:color w:val="000000"/>
        </w:rPr>
        <w:t>interpretation proposal</w:t>
      </w:r>
      <w:r w:rsidR="00A1275A">
        <w:rPr>
          <w:rFonts w:eastAsia="Times New Roman"/>
          <w:color w:val="000000"/>
        </w:rPr>
        <w:t>.</w:t>
      </w:r>
    </w:p>
    <w:p w14:paraId="76CBC894" w14:textId="77777777" w:rsidR="00242AD1" w:rsidRPr="00242AD1" w:rsidRDefault="00242AD1" w:rsidP="00242AD1">
      <w:pPr>
        <w:spacing w:before="318"/>
        <w:ind w:left="17"/>
        <w:rPr>
          <w:rFonts w:eastAsia="Times New Roman"/>
        </w:rPr>
      </w:pPr>
      <w:r w:rsidRPr="00242AD1">
        <w:rPr>
          <w:rFonts w:eastAsia="Times New Roman"/>
          <w:color w:val="000000"/>
        </w:rPr>
        <w:sym w:font="Symbol" w:char="F0B7"/>
      </w:r>
      <w:r w:rsidRPr="00242AD1">
        <w:rPr>
          <w:rFonts w:eastAsia="Times New Roman"/>
          <w:color w:val="000000"/>
        </w:rPr>
        <w:t xml:space="preserve"> </w:t>
      </w:r>
      <w:r w:rsidRPr="00242AD1">
        <w:rPr>
          <w:rFonts w:eastAsia="Times New Roman"/>
          <w:color w:val="000000"/>
          <w:u w:val="single"/>
        </w:rPr>
        <w:t>Delivery Phase</w:t>
      </w:r>
      <w:r w:rsidRPr="00242AD1">
        <w:rPr>
          <w:rFonts w:eastAsia="Times New Roman"/>
          <w:color w:val="000000"/>
        </w:rPr>
        <w:t>  </w:t>
      </w:r>
    </w:p>
    <w:p w14:paraId="02DAD79F" w14:textId="77777777" w:rsidR="00242AD1" w:rsidRPr="00242AD1" w:rsidRDefault="00242AD1" w:rsidP="00242AD1">
      <w:pPr>
        <w:spacing w:before="27"/>
        <w:ind w:left="737"/>
        <w:rPr>
          <w:rFonts w:eastAsia="Times New Roman"/>
        </w:rPr>
      </w:pPr>
      <w:r w:rsidRPr="00242AD1">
        <w:rPr>
          <w:rFonts w:eastAsia="Times New Roman"/>
          <w:color w:val="000000"/>
        </w:rPr>
        <w:sym w:font="Symbol" w:char="F0B7"/>
      </w:r>
      <w:r w:rsidRPr="00242AD1">
        <w:rPr>
          <w:rFonts w:eastAsia="Times New Roman"/>
          <w:color w:val="000000"/>
        </w:rPr>
        <w:t xml:space="preserve"> Design Team: RIBA Stages 4-6  </w:t>
      </w:r>
    </w:p>
    <w:p w14:paraId="0DD1D5DE" w14:textId="3E386521" w:rsidR="00242AD1" w:rsidRPr="00A1275A" w:rsidRDefault="00242AD1" w:rsidP="00A1275A">
      <w:pPr>
        <w:spacing w:before="30"/>
        <w:ind w:left="737"/>
        <w:rPr>
          <w:rFonts w:eastAsia="Times New Roman"/>
        </w:rPr>
      </w:pPr>
      <w:r w:rsidRPr="00242AD1">
        <w:rPr>
          <w:rFonts w:eastAsia="Times New Roman"/>
          <w:color w:val="000000"/>
        </w:rPr>
        <w:sym w:font="Symbol" w:char="F0B7"/>
      </w:r>
      <w:r w:rsidRPr="00242AD1">
        <w:rPr>
          <w:rFonts w:eastAsia="Times New Roman"/>
          <w:color w:val="000000"/>
        </w:rPr>
        <w:t xml:space="preserve"> LCDT: continue to fund raise, delivering activities </w:t>
      </w:r>
    </w:p>
    <w:p w14:paraId="091111AE" w14:textId="0DDDB768" w:rsidR="009448F8" w:rsidRPr="00D06BAE" w:rsidRDefault="009448F8" w:rsidP="003E1067">
      <w:pPr>
        <w:pStyle w:val="Heading2"/>
      </w:pPr>
      <w:bookmarkStart w:id="2" w:name="_Toc215751311"/>
      <w:r w:rsidRPr="00D06BAE">
        <w:t>Background information to LCDT</w:t>
      </w:r>
      <w:bookmarkEnd w:id="2"/>
    </w:p>
    <w:p w14:paraId="6EDFE90B" w14:textId="77777777" w:rsidR="009448F8" w:rsidRPr="00D06BAE" w:rsidRDefault="009448F8" w:rsidP="009448F8">
      <w:pPr>
        <w:widowControl w:val="0"/>
        <w:pBdr>
          <w:top w:val="nil"/>
          <w:left w:val="nil"/>
          <w:bottom w:val="nil"/>
          <w:right w:val="nil"/>
          <w:between w:val="nil"/>
        </w:pBdr>
        <w:rPr>
          <w:b/>
          <w:color w:val="000000"/>
        </w:rPr>
      </w:pPr>
    </w:p>
    <w:p w14:paraId="26C6BD23" w14:textId="38C8CFB3" w:rsidR="00822D42" w:rsidRPr="00822D42" w:rsidRDefault="00822D42" w:rsidP="00822D42">
      <w:pPr>
        <w:spacing w:before="13"/>
        <w:ind w:left="20" w:right="525" w:firstLine="5"/>
        <w:rPr>
          <w:rFonts w:eastAsia="Times New Roman"/>
        </w:rPr>
      </w:pPr>
      <w:r w:rsidRPr="00822D42">
        <w:rPr>
          <w:rFonts w:eastAsia="Times New Roman"/>
          <w:color w:val="000000"/>
        </w:rPr>
        <w:t xml:space="preserve">Lochwinnoch Community Development Trust (LCDT) is a company limited by </w:t>
      </w:r>
      <w:r w:rsidRPr="00D06BAE">
        <w:rPr>
          <w:rFonts w:eastAsia="Times New Roman"/>
          <w:color w:val="000000"/>
        </w:rPr>
        <w:t>guarantee (</w:t>
      </w:r>
      <w:r w:rsidRPr="00822D42">
        <w:rPr>
          <w:rFonts w:eastAsia="Times New Roman"/>
          <w:color w:val="000000"/>
        </w:rPr>
        <w:t xml:space="preserve">SC445206) with charitable status (SC053157). Its overall aim is to help the village </w:t>
      </w:r>
      <w:r w:rsidRPr="00D06BAE">
        <w:rPr>
          <w:rFonts w:eastAsia="Times New Roman"/>
          <w:color w:val="000000"/>
        </w:rPr>
        <w:t>of Lochwinnoch</w:t>
      </w:r>
      <w:r w:rsidRPr="00822D42">
        <w:rPr>
          <w:rFonts w:eastAsia="Times New Roman"/>
          <w:color w:val="000000"/>
        </w:rPr>
        <w:t xml:space="preserve"> thrive and its charitable purposes relate to environmental protection, education, supporting people in need due to age and/or loneliness, arts and </w:t>
      </w:r>
      <w:r w:rsidR="00682530" w:rsidRPr="00822D42">
        <w:rPr>
          <w:rFonts w:eastAsia="Times New Roman"/>
          <w:color w:val="000000"/>
        </w:rPr>
        <w:t>heritage, citizenship</w:t>
      </w:r>
      <w:r w:rsidRPr="00822D42">
        <w:rPr>
          <w:rFonts w:eastAsia="Times New Roman"/>
          <w:color w:val="000000"/>
        </w:rPr>
        <w:t xml:space="preserve">, and community development. Details of current involvement can be </w:t>
      </w:r>
      <w:r w:rsidR="00A1275A" w:rsidRPr="00822D42">
        <w:rPr>
          <w:rFonts w:eastAsia="Times New Roman"/>
          <w:color w:val="000000"/>
        </w:rPr>
        <w:t>found at</w:t>
      </w:r>
      <w:r w:rsidRPr="00822D42">
        <w:rPr>
          <w:rFonts w:eastAsia="Times New Roman"/>
          <w:color w:val="000000"/>
        </w:rPr>
        <w:t>:</w:t>
      </w:r>
      <w:r w:rsidRPr="00D06BAE">
        <w:rPr>
          <w:rFonts w:eastAsia="Times New Roman"/>
          <w:color w:val="000000"/>
        </w:rPr>
        <w:t xml:space="preserve"> </w:t>
      </w:r>
      <w:r w:rsidRPr="00822D42">
        <w:rPr>
          <w:rFonts w:eastAsia="Times New Roman"/>
          <w:color w:val="0000FF"/>
          <w:u w:val="single"/>
        </w:rPr>
        <w:t>https://lochwinnochtrust.org.uk/projects/</w:t>
      </w:r>
      <w:r w:rsidRPr="00822D42">
        <w:rPr>
          <w:rFonts w:eastAsia="Times New Roman"/>
          <w:color w:val="0000FF"/>
        </w:rPr>
        <w:t> </w:t>
      </w:r>
    </w:p>
    <w:p w14:paraId="31529EF0" w14:textId="3E3E3EB1" w:rsidR="00822D42" w:rsidRPr="00822D42" w:rsidRDefault="00822D42" w:rsidP="00822D42">
      <w:pPr>
        <w:spacing w:before="302"/>
        <w:ind w:left="6" w:right="678" w:firstLine="20"/>
        <w:rPr>
          <w:rFonts w:eastAsia="Times New Roman"/>
        </w:rPr>
      </w:pPr>
      <w:r w:rsidRPr="00822D42">
        <w:rPr>
          <w:rFonts w:eastAsia="Times New Roman"/>
          <w:color w:val="000000"/>
        </w:rPr>
        <w:t xml:space="preserve">LCDT was formed in 2013. It has multiple other projects in progress including </w:t>
      </w:r>
      <w:r w:rsidRPr="00D06BAE">
        <w:rPr>
          <w:rFonts w:eastAsia="Times New Roman"/>
          <w:color w:val="000000"/>
        </w:rPr>
        <w:t>the creation</w:t>
      </w:r>
      <w:r w:rsidRPr="00822D42">
        <w:rPr>
          <w:rFonts w:eastAsia="Times New Roman"/>
          <w:color w:val="000000"/>
        </w:rPr>
        <w:t xml:space="preserve"> of a Village Garden</w:t>
      </w:r>
      <w:r w:rsidR="00A1275A">
        <w:rPr>
          <w:rFonts w:eastAsia="Times New Roman"/>
          <w:color w:val="000000"/>
        </w:rPr>
        <w:t xml:space="preserve"> </w:t>
      </w:r>
      <w:r w:rsidRPr="00822D42">
        <w:rPr>
          <w:rFonts w:eastAsia="Times New Roman"/>
          <w:color w:val="000000"/>
        </w:rPr>
        <w:t>playpark and outdoor social space at Lochhead Avenue, </w:t>
      </w:r>
      <w:r w:rsidR="00A1275A">
        <w:rPr>
          <w:rFonts w:eastAsia="Times New Roman"/>
          <w:color w:val="000000"/>
        </w:rPr>
        <w:t>(adjacent to the Parish Church),</w:t>
      </w:r>
      <w:r w:rsidR="00A1275A" w:rsidRPr="00822D42">
        <w:rPr>
          <w:rFonts w:eastAsia="Times New Roman"/>
          <w:color w:val="000000"/>
        </w:rPr>
        <w:t xml:space="preserve"> </w:t>
      </w:r>
      <w:r w:rsidRPr="00822D42">
        <w:rPr>
          <w:rFonts w:eastAsia="Times New Roman"/>
          <w:color w:val="000000"/>
        </w:rPr>
        <w:t xml:space="preserve">and renovation of Lochwinnoch’s local park. It is a member of the Development </w:t>
      </w:r>
      <w:r w:rsidRPr="00D06BAE">
        <w:rPr>
          <w:rFonts w:eastAsia="Times New Roman"/>
          <w:color w:val="000000"/>
        </w:rPr>
        <w:t>Trusts Association</w:t>
      </w:r>
      <w:r w:rsidRPr="00822D42">
        <w:rPr>
          <w:rFonts w:eastAsia="Times New Roman"/>
          <w:color w:val="000000"/>
        </w:rPr>
        <w:t xml:space="preserve"> of Scotland (DTAS). LCDT has seven directors and over 365 members.  </w:t>
      </w:r>
    </w:p>
    <w:p w14:paraId="49A83202" w14:textId="1E8F3E8B" w:rsidR="00822D42" w:rsidRPr="00D06BAE" w:rsidRDefault="00822D42" w:rsidP="00822D42">
      <w:pPr>
        <w:spacing w:before="301"/>
        <w:ind w:left="3" w:right="514" w:hanging="3"/>
        <w:rPr>
          <w:rFonts w:eastAsia="Times New Roman"/>
          <w:color w:val="000000"/>
        </w:rPr>
      </w:pPr>
      <w:r w:rsidRPr="00822D42">
        <w:rPr>
          <w:rFonts w:eastAsia="Times New Roman"/>
          <w:color w:val="000000"/>
        </w:rPr>
        <w:t xml:space="preserve">A steering group has been set up to oversee the Lochwinnoch Parish </w:t>
      </w:r>
      <w:r w:rsidRPr="00D06BAE">
        <w:rPr>
          <w:rFonts w:eastAsia="Times New Roman"/>
          <w:color w:val="000000"/>
        </w:rPr>
        <w:t>Church Community</w:t>
      </w:r>
      <w:r w:rsidRPr="00822D42">
        <w:rPr>
          <w:rFonts w:eastAsia="Times New Roman"/>
          <w:color w:val="000000"/>
        </w:rPr>
        <w:t xml:space="preserve"> Centre Conversion project, ensuring that LCDT has capacity to manage </w:t>
      </w:r>
      <w:r w:rsidRPr="00D06BAE">
        <w:rPr>
          <w:rFonts w:eastAsia="Times New Roman"/>
          <w:color w:val="000000"/>
        </w:rPr>
        <w:t>this project</w:t>
      </w:r>
      <w:r w:rsidRPr="00822D42">
        <w:rPr>
          <w:rFonts w:eastAsia="Times New Roman"/>
          <w:color w:val="000000"/>
        </w:rPr>
        <w:t xml:space="preserve"> alongside LCDT’s other activities. This steering group includes both </w:t>
      </w:r>
      <w:r w:rsidRPr="00D06BAE">
        <w:rPr>
          <w:rFonts w:eastAsia="Times New Roman"/>
          <w:color w:val="000000"/>
        </w:rPr>
        <w:t>LCDT trustees</w:t>
      </w:r>
      <w:r w:rsidRPr="00822D42">
        <w:rPr>
          <w:rFonts w:eastAsia="Times New Roman"/>
          <w:color w:val="000000"/>
        </w:rPr>
        <w:t xml:space="preserve"> and individuals with an interest in the project</w:t>
      </w:r>
      <w:r w:rsidRPr="00D06BAE">
        <w:rPr>
          <w:rFonts w:eastAsia="Times New Roman"/>
          <w:color w:val="000000"/>
        </w:rPr>
        <w:t>.</w:t>
      </w:r>
    </w:p>
    <w:p w14:paraId="0C619EB4" w14:textId="3FAD07A5" w:rsidR="00822D42" w:rsidRPr="00822D42" w:rsidRDefault="00822D42" w:rsidP="00822D42">
      <w:pPr>
        <w:spacing w:before="301"/>
        <w:ind w:right="514"/>
        <w:rPr>
          <w:rFonts w:eastAsia="Times New Roman"/>
        </w:rPr>
      </w:pPr>
      <w:r w:rsidRPr="00D06BAE">
        <w:rPr>
          <w:rFonts w:eastAsia="Times New Roman"/>
          <w:color w:val="000000"/>
        </w:rPr>
        <w:t>In November 2025 LCDT appointed LDN Architects as the project Design Team and Project Co-ordinator</w:t>
      </w:r>
      <w:r w:rsidR="00302A96" w:rsidRPr="00D06BAE">
        <w:rPr>
          <w:rFonts w:eastAsia="Times New Roman"/>
          <w:color w:val="000000"/>
        </w:rPr>
        <w:t>, Sarah Kettles to lead the project of behalf of LCDT</w:t>
      </w:r>
      <w:r w:rsidR="00A1275A">
        <w:rPr>
          <w:rFonts w:eastAsia="Times New Roman"/>
          <w:color w:val="000000"/>
        </w:rPr>
        <w:t xml:space="preserve"> who acts as the liaison between </w:t>
      </w:r>
      <w:r w:rsidR="003E1067">
        <w:rPr>
          <w:rFonts w:eastAsia="Times New Roman"/>
          <w:color w:val="000000"/>
        </w:rPr>
        <w:t>LCDT’s steering</w:t>
      </w:r>
      <w:r w:rsidR="00A1275A">
        <w:rPr>
          <w:rFonts w:eastAsia="Times New Roman"/>
          <w:color w:val="000000"/>
        </w:rPr>
        <w:t xml:space="preserve"> group and LDN Architects Design Team</w:t>
      </w:r>
      <w:r w:rsidR="00302A96" w:rsidRPr="00D06BAE">
        <w:rPr>
          <w:rFonts w:eastAsia="Times New Roman"/>
          <w:color w:val="000000"/>
        </w:rPr>
        <w:t>.</w:t>
      </w:r>
    </w:p>
    <w:p w14:paraId="033FC928" w14:textId="77777777" w:rsidR="00822D42" w:rsidRPr="00822D42" w:rsidRDefault="00822D42" w:rsidP="00822D42">
      <w:pPr>
        <w:spacing w:before="304"/>
        <w:ind w:left="25"/>
        <w:rPr>
          <w:rFonts w:eastAsia="Times New Roman"/>
        </w:rPr>
      </w:pPr>
      <w:r w:rsidRPr="00822D42">
        <w:rPr>
          <w:rFonts w:eastAsia="Times New Roman"/>
          <w:color w:val="000000"/>
        </w:rPr>
        <w:t>Postal Address:  </w:t>
      </w:r>
    </w:p>
    <w:p w14:paraId="4114AEB1" w14:textId="77777777" w:rsidR="00822D42" w:rsidRPr="00822D42" w:rsidRDefault="00822D42" w:rsidP="00822D42">
      <w:pPr>
        <w:spacing w:before="13"/>
        <w:ind w:left="25"/>
        <w:rPr>
          <w:rFonts w:eastAsia="Times New Roman"/>
        </w:rPr>
      </w:pPr>
      <w:r w:rsidRPr="00822D42">
        <w:rPr>
          <w:rFonts w:eastAsia="Times New Roman"/>
          <w:color w:val="000000"/>
        </w:rPr>
        <w:t>Lochwinnoch Community Development Trust (LCDT)  </w:t>
      </w:r>
    </w:p>
    <w:p w14:paraId="517E87C1" w14:textId="77777777" w:rsidR="00822D42" w:rsidRPr="00822D42" w:rsidRDefault="00822D42" w:rsidP="00822D42">
      <w:pPr>
        <w:spacing w:before="13"/>
        <w:ind w:left="16"/>
        <w:rPr>
          <w:rFonts w:eastAsia="Times New Roman"/>
        </w:rPr>
      </w:pPr>
      <w:r w:rsidRPr="00822D42">
        <w:rPr>
          <w:rFonts w:eastAsia="Times New Roman"/>
          <w:color w:val="000000"/>
        </w:rPr>
        <w:t>39, High Street,  </w:t>
      </w:r>
    </w:p>
    <w:p w14:paraId="7E2AE494" w14:textId="77777777" w:rsidR="00822D42" w:rsidRPr="00822D42" w:rsidRDefault="00822D42" w:rsidP="00822D42">
      <w:pPr>
        <w:spacing w:before="13"/>
        <w:ind w:left="25"/>
        <w:rPr>
          <w:rFonts w:eastAsia="Times New Roman"/>
        </w:rPr>
      </w:pPr>
      <w:r w:rsidRPr="00822D42">
        <w:rPr>
          <w:rFonts w:eastAsia="Times New Roman"/>
          <w:color w:val="000000"/>
        </w:rPr>
        <w:t>Lochwinnoch,  </w:t>
      </w:r>
    </w:p>
    <w:p w14:paraId="4E90106E" w14:textId="77777777" w:rsidR="00822D42" w:rsidRPr="00822D42" w:rsidRDefault="00822D42" w:rsidP="00822D42">
      <w:pPr>
        <w:spacing w:before="13"/>
        <w:ind w:left="25"/>
        <w:rPr>
          <w:rFonts w:eastAsia="Times New Roman"/>
        </w:rPr>
      </w:pPr>
      <w:r w:rsidRPr="00822D42">
        <w:rPr>
          <w:rFonts w:eastAsia="Times New Roman"/>
          <w:color w:val="000000"/>
        </w:rPr>
        <w:t>PA12 4AB  </w:t>
      </w:r>
    </w:p>
    <w:p w14:paraId="07D31FCF" w14:textId="77777777" w:rsidR="00822D42" w:rsidRPr="00822D42" w:rsidRDefault="00822D42" w:rsidP="00822D42">
      <w:pPr>
        <w:spacing w:before="13"/>
        <w:ind w:left="25"/>
        <w:rPr>
          <w:rFonts w:eastAsia="Times New Roman"/>
        </w:rPr>
      </w:pPr>
      <w:r w:rsidRPr="00822D42">
        <w:rPr>
          <w:rFonts w:eastAsia="Times New Roman"/>
          <w:color w:val="000000"/>
        </w:rPr>
        <w:t>Renfrewshire  </w:t>
      </w:r>
    </w:p>
    <w:p w14:paraId="4978057E" w14:textId="77777777" w:rsidR="00822D42" w:rsidRPr="00822D42" w:rsidRDefault="00822D42" w:rsidP="00822D42">
      <w:pPr>
        <w:rPr>
          <w:rFonts w:eastAsia="Times New Roman"/>
        </w:rPr>
      </w:pPr>
    </w:p>
    <w:p w14:paraId="1EFC4AFA" w14:textId="7B8D9CCB" w:rsidR="009448F8" w:rsidRPr="00D06BAE" w:rsidRDefault="009448F8" w:rsidP="009448F8">
      <w:pPr>
        <w:rPr>
          <w:b/>
          <w:color w:val="000000"/>
        </w:rPr>
      </w:pPr>
      <w:r w:rsidRPr="00D06BAE">
        <w:rPr>
          <w:b/>
          <w:color w:val="000000"/>
        </w:rPr>
        <w:br w:type="page"/>
      </w:r>
    </w:p>
    <w:p w14:paraId="0000000A" w14:textId="77777777" w:rsidR="004710EE" w:rsidRPr="00D06BAE" w:rsidRDefault="004710EE"/>
    <w:p w14:paraId="00000015" w14:textId="7045C135" w:rsidR="004710EE" w:rsidRPr="00D06BAE" w:rsidRDefault="00822D42" w:rsidP="003E1067">
      <w:pPr>
        <w:pStyle w:val="Heading2"/>
      </w:pPr>
      <w:bookmarkStart w:id="3" w:name="_Toc215751312"/>
      <w:r w:rsidRPr="00D06BAE">
        <w:t>Heritage Activity and Interpretation Plan Requirements</w:t>
      </w:r>
      <w:bookmarkEnd w:id="3"/>
    </w:p>
    <w:p w14:paraId="5A0012CB" w14:textId="77777777" w:rsidR="009D2E35" w:rsidRPr="00D06BAE" w:rsidRDefault="009D2E35" w:rsidP="009D2E35">
      <w:pPr>
        <w:widowControl w:val="0"/>
        <w:pBdr>
          <w:top w:val="nil"/>
          <w:left w:val="nil"/>
          <w:bottom w:val="nil"/>
          <w:right w:val="nil"/>
          <w:between w:val="nil"/>
        </w:pBdr>
        <w:spacing w:before="313"/>
        <w:rPr>
          <w:b/>
          <w:color w:val="000000"/>
        </w:rPr>
      </w:pPr>
      <w:r w:rsidRPr="00D06BAE">
        <w:rPr>
          <w:b/>
          <w:bCs/>
        </w:rPr>
        <w:t>LCDT-</w:t>
      </w:r>
      <w:r w:rsidRPr="00D06BAE">
        <w:rPr>
          <w:b/>
          <w:color w:val="000000"/>
        </w:rPr>
        <w:t xml:space="preserve"> Transforming Lochwinnoch A listed Parish Church into a Creative Community Hub</w:t>
      </w:r>
    </w:p>
    <w:p w14:paraId="335F8910" w14:textId="77777777" w:rsidR="00822D42" w:rsidRPr="00D06BAE" w:rsidRDefault="00822D42">
      <w:pPr>
        <w:rPr>
          <w:b/>
        </w:rPr>
      </w:pPr>
    </w:p>
    <w:p w14:paraId="00000016" w14:textId="77777777" w:rsidR="004710EE" w:rsidRPr="00D06BAE" w:rsidRDefault="00000000" w:rsidP="003E1067">
      <w:pPr>
        <w:pStyle w:val="Heading3"/>
      </w:pPr>
      <w:bookmarkStart w:id="4" w:name="_Toc215751313"/>
      <w:r w:rsidRPr="00D06BAE">
        <w:t>Scope of Services – General Requirements</w:t>
      </w:r>
      <w:bookmarkEnd w:id="4"/>
    </w:p>
    <w:p w14:paraId="00000017" w14:textId="00640C1B" w:rsidR="004710EE" w:rsidRPr="00D06BAE" w:rsidRDefault="00000000">
      <w:pPr>
        <w:jc w:val="both"/>
        <w:rPr>
          <w:b/>
        </w:rPr>
      </w:pPr>
      <w:r w:rsidRPr="00D06BAE">
        <w:t xml:space="preserve">Quotations are invited for a </w:t>
      </w:r>
      <w:r w:rsidR="00A1275A">
        <w:t xml:space="preserve">heritage </w:t>
      </w:r>
      <w:r w:rsidRPr="00D06BAE">
        <w:t>professional to produce the Community Heritage Activities</w:t>
      </w:r>
      <w:r w:rsidR="00302A96" w:rsidRPr="00D06BAE">
        <w:t xml:space="preserve"> and Interpretation</w:t>
      </w:r>
      <w:r w:rsidRPr="00D06BAE">
        <w:t xml:space="preserve"> Plan as part of the </w:t>
      </w:r>
      <w:r w:rsidR="009D2E35">
        <w:t xml:space="preserve">‘Transforming Lochwinnoch Church into a Creative Community Hub’ </w:t>
      </w:r>
      <w:r w:rsidRPr="00D06BAE">
        <w:t>projec</w:t>
      </w:r>
      <w:r w:rsidR="00822D42" w:rsidRPr="00D06BAE">
        <w:t>t</w:t>
      </w:r>
      <w:r w:rsidRPr="00D06BAE">
        <w:t xml:space="preserve"> Development phase. Th</w:t>
      </w:r>
      <w:r w:rsidR="00A1275A">
        <w:t>ese</w:t>
      </w:r>
      <w:r w:rsidRPr="00D06BAE">
        <w:t xml:space="preserve"> </w:t>
      </w:r>
      <w:r w:rsidR="003E1067" w:rsidRPr="00D06BAE">
        <w:t>document</w:t>
      </w:r>
      <w:r w:rsidR="003E1067">
        <w:t xml:space="preserve">s </w:t>
      </w:r>
      <w:r w:rsidR="003E1067" w:rsidRPr="00D06BAE">
        <w:t>will</w:t>
      </w:r>
      <w:r w:rsidRPr="00D06BAE">
        <w:t xml:space="preserve"> form part of the application (Second Round) to the National Lottery Heritage Fund under the Heritage grant programme</w:t>
      </w:r>
      <w:r w:rsidR="00692B61">
        <w:t xml:space="preserve"> and will also require to be incorporated within the Action Plan required by Historic Environment Scotland.</w:t>
      </w:r>
    </w:p>
    <w:p w14:paraId="00000018" w14:textId="77777777" w:rsidR="004710EE" w:rsidRPr="00D06BAE" w:rsidRDefault="004710EE">
      <w:pPr>
        <w:rPr>
          <w:b/>
        </w:rPr>
      </w:pPr>
    </w:p>
    <w:p w14:paraId="00000019" w14:textId="77777777" w:rsidR="004710EE" w:rsidRPr="00D06BAE" w:rsidRDefault="00000000" w:rsidP="003E1067">
      <w:pPr>
        <w:pStyle w:val="Heading3"/>
      </w:pPr>
      <w:bookmarkStart w:id="5" w:name="_Toc215751314"/>
      <w:r w:rsidRPr="00D06BAE">
        <w:t>Scope of Services - Specific requirements</w:t>
      </w:r>
      <w:bookmarkEnd w:id="5"/>
    </w:p>
    <w:p w14:paraId="0000001A" w14:textId="439187B5" w:rsidR="004710EE" w:rsidRPr="00D06BAE" w:rsidRDefault="00000000">
      <w:r w:rsidRPr="00D06BAE">
        <w:t xml:space="preserve">The appointed professional will be required to produce a </w:t>
      </w:r>
      <w:r w:rsidR="00920815" w:rsidRPr="00D06BAE">
        <w:t xml:space="preserve">(1) </w:t>
      </w:r>
      <w:r w:rsidRPr="00D06BAE">
        <w:t xml:space="preserve">Community Heritage Activities </w:t>
      </w:r>
      <w:r w:rsidR="00A1275A">
        <w:t xml:space="preserve">Plan </w:t>
      </w:r>
      <w:r w:rsidR="00822D42" w:rsidRPr="00D06BAE">
        <w:t xml:space="preserve">and </w:t>
      </w:r>
      <w:r w:rsidR="00920815" w:rsidRPr="00D06BAE">
        <w:t>(2) I</w:t>
      </w:r>
      <w:r w:rsidR="00822D42" w:rsidRPr="00D06BAE">
        <w:t>nterpretation Plan</w:t>
      </w:r>
      <w:r w:rsidRPr="00D06BAE">
        <w:t>.</w:t>
      </w:r>
    </w:p>
    <w:p w14:paraId="0000001B" w14:textId="77777777" w:rsidR="004710EE" w:rsidRPr="00D06BAE" w:rsidRDefault="004710EE"/>
    <w:p w14:paraId="345CA64F" w14:textId="7A5F30B8" w:rsidR="003E1067" w:rsidRDefault="00920815" w:rsidP="009D2E35">
      <w:pPr>
        <w:pStyle w:val="Heading4"/>
        <w:numPr>
          <w:ilvl w:val="0"/>
          <w:numId w:val="16"/>
        </w:numPr>
      </w:pPr>
      <w:r w:rsidRPr="00D06BAE">
        <w:t xml:space="preserve">Heritage Activity Plan: </w:t>
      </w:r>
    </w:p>
    <w:p w14:paraId="0000001C" w14:textId="6164F34C" w:rsidR="004710EE" w:rsidRPr="00D06BAE" w:rsidRDefault="00920815" w:rsidP="003E1067">
      <w:pPr>
        <w:pStyle w:val="ListParagraph"/>
      </w:pPr>
      <w:r w:rsidRPr="00D06BAE">
        <w:t>This is to include a detailed table of the activities laid out in the National Lottery Heritage Fund Action Plan template as a final section in a comprehensive Activity Plan, which should contain as a minimum the following sections:</w:t>
      </w:r>
    </w:p>
    <w:p w14:paraId="0000001D" w14:textId="77777777" w:rsidR="004710EE" w:rsidRPr="00D06BAE" w:rsidRDefault="004710EE">
      <w:pPr>
        <w:rPr>
          <w:rFonts w:eastAsia="Times New Roman"/>
        </w:rPr>
      </w:pPr>
    </w:p>
    <w:p w14:paraId="0000001E" w14:textId="77777777" w:rsidR="004710EE" w:rsidRPr="00D06BAE" w:rsidRDefault="00000000">
      <w:pPr>
        <w:numPr>
          <w:ilvl w:val="0"/>
          <w:numId w:val="6"/>
        </w:numPr>
        <w:pBdr>
          <w:top w:val="nil"/>
          <w:left w:val="nil"/>
          <w:bottom w:val="nil"/>
          <w:right w:val="nil"/>
          <w:between w:val="nil"/>
        </w:pBdr>
        <w:ind w:left="714" w:hanging="357"/>
        <w:rPr>
          <w:color w:val="000000"/>
        </w:rPr>
      </w:pPr>
      <w:r w:rsidRPr="00D06BAE">
        <w:rPr>
          <w:b/>
          <w:color w:val="000000"/>
        </w:rPr>
        <w:t>Executive summary</w:t>
      </w:r>
    </w:p>
    <w:p w14:paraId="0000001F" w14:textId="77777777" w:rsidR="004710EE" w:rsidRPr="00D06BAE" w:rsidRDefault="00000000">
      <w:pPr>
        <w:numPr>
          <w:ilvl w:val="0"/>
          <w:numId w:val="6"/>
        </w:numPr>
        <w:pBdr>
          <w:top w:val="nil"/>
          <w:left w:val="nil"/>
          <w:bottom w:val="nil"/>
          <w:right w:val="nil"/>
          <w:between w:val="nil"/>
        </w:pBdr>
        <w:rPr>
          <w:b/>
          <w:color w:val="000000"/>
        </w:rPr>
      </w:pPr>
      <w:r w:rsidRPr="00D06BAE">
        <w:rPr>
          <w:b/>
          <w:color w:val="000000"/>
        </w:rPr>
        <w:t>Context and Introduction</w:t>
      </w:r>
    </w:p>
    <w:p w14:paraId="00000020" w14:textId="0966A9A0" w:rsidR="004710EE" w:rsidRPr="00D06BAE" w:rsidRDefault="009448F8">
      <w:pPr>
        <w:numPr>
          <w:ilvl w:val="1"/>
          <w:numId w:val="6"/>
        </w:numPr>
        <w:pBdr>
          <w:top w:val="nil"/>
          <w:left w:val="nil"/>
          <w:bottom w:val="nil"/>
          <w:right w:val="nil"/>
          <w:between w:val="nil"/>
        </w:pBdr>
        <w:rPr>
          <w:color w:val="000000"/>
        </w:rPr>
      </w:pPr>
      <w:r w:rsidRPr="00D06BAE">
        <w:rPr>
          <w:color w:val="000000"/>
        </w:rPr>
        <w:t xml:space="preserve"> LCDT and Name of Project</w:t>
      </w:r>
    </w:p>
    <w:p w14:paraId="00000021" w14:textId="77777777" w:rsidR="004710EE" w:rsidRPr="00D06BAE" w:rsidRDefault="00000000">
      <w:pPr>
        <w:numPr>
          <w:ilvl w:val="1"/>
          <w:numId w:val="6"/>
        </w:numPr>
        <w:pBdr>
          <w:top w:val="nil"/>
          <w:left w:val="nil"/>
          <w:bottom w:val="nil"/>
          <w:right w:val="nil"/>
          <w:between w:val="nil"/>
        </w:pBdr>
        <w:rPr>
          <w:color w:val="000000"/>
        </w:rPr>
      </w:pPr>
      <w:r w:rsidRPr="00D06BAE">
        <w:rPr>
          <w:color w:val="000000"/>
        </w:rPr>
        <w:t>The need and purpose of the Plan</w:t>
      </w:r>
    </w:p>
    <w:p w14:paraId="00000022" w14:textId="77777777" w:rsidR="004710EE" w:rsidRPr="00D06BAE" w:rsidRDefault="00000000">
      <w:pPr>
        <w:numPr>
          <w:ilvl w:val="1"/>
          <w:numId w:val="6"/>
        </w:numPr>
        <w:pBdr>
          <w:top w:val="nil"/>
          <w:left w:val="nil"/>
          <w:bottom w:val="nil"/>
          <w:right w:val="nil"/>
          <w:between w:val="nil"/>
        </w:pBdr>
        <w:rPr>
          <w:color w:val="000000"/>
        </w:rPr>
      </w:pPr>
      <w:r w:rsidRPr="00D06BAE">
        <w:rPr>
          <w:color w:val="000000"/>
        </w:rPr>
        <w:t>Plan Structure</w:t>
      </w:r>
    </w:p>
    <w:p w14:paraId="00000023" w14:textId="77777777" w:rsidR="004710EE" w:rsidRPr="00D06BAE" w:rsidRDefault="00000000">
      <w:pPr>
        <w:numPr>
          <w:ilvl w:val="0"/>
          <w:numId w:val="8"/>
        </w:numPr>
        <w:pBdr>
          <w:top w:val="nil"/>
          <w:left w:val="nil"/>
          <w:bottom w:val="nil"/>
          <w:right w:val="nil"/>
          <w:between w:val="nil"/>
        </w:pBdr>
        <w:rPr>
          <w:color w:val="000000"/>
        </w:rPr>
      </w:pPr>
      <w:r w:rsidRPr="00D06BAE">
        <w:rPr>
          <w:b/>
          <w:color w:val="000000"/>
        </w:rPr>
        <w:t>Site Details and context</w:t>
      </w:r>
    </w:p>
    <w:p w14:paraId="00000024" w14:textId="77777777" w:rsidR="004710EE" w:rsidRPr="00D06BAE" w:rsidRDefault="00000000">
      <w:pPr>
        <w:numPr>
          <w:ilvl w:val="1"/>
          <w:numId w:val="8"/>
        </w:numPr>
        <w:pBdr>
          <w:top w:val="nil"/>
          <w:left w:val="nil"/>
          <w:bottom w:val="nil"/>
          <w:right w:val="nil"/>
          <w:between w:val="nil"/>
        </w:pBdr>
        <w:rPr>
          <w:color w:val="000000"/>
        </w:rPr>
      </w:pPr>
      <w:r w:rsidRPr="00D06BAE">
        <w:rPr>
          <w:color w:val="000000"/>
        </w:rPr>
        <w:t>Location and surrounding community</w:t>
      </w:r>
    </w:p>
    <w:p w14:paraId="00000025" w14:textId="43DD32A0" w:rsidR="004710EE" w:rsidRPr="00D06BAE" w:rsidRDefault="009448F8">
      <w:pPr>
        <w:numPr>
          <w:ilvl w:val="1"/>
          <w:numId w:val="8"/>
        </w:numPr>
        <w:pBdr>
          <w:top w:val="nil"/>
          <w:left w:val="nil"/>
          <w:bottom w:val="nil"/>
          <w:right w:val="nil"/>
          <w:between w:val="nil"/>
        </w:pBdr>
        <w:rPr>
          <w:color w:val="000000"/>
        </w:rPr>
      </w:pPr>
      <w:r w:rsidRPr="00D06BAE">
        <w:rPr>
          <w:color w:val="000000"/>
        </w:rPr>
        <w:t>LCDT and Partners</w:t>
      </w:r>
    </w:p>
    <w:p w14:paraId="00000026" w14:textId="77777777" w:rsidR="004710EE" w:rsidRPr="00D06BAE" w:rsidRDefault="00000000">
      <w:pPr>
        <w:numPr>
          <w:ilvl w:val="1"/>
          <w:numId w:val="8"/>
        </w:numPr>
        <w:pBdr>
          <w:top w:val="nil"/>
          <w:left w:val="nil"/>
          <w:bottom w:val="nil"/>
          <w:right w:val="nil"/>
          <w:between w:val="nil"/>
        </w:pBdr>
        <w:rPr>
          <w:color w:val="000000"/>
        </w:rPr>
      </w:pPr>
      <w:r w:rsidRPr="00D06BAE">
        <w:rPr>
          <w:color w:val="000000"/>
        </w:rPr>
        <w:t>Site Description</w:t>
      </w:r>
    </w:p>
    <w:p w14:paraId="00000027" w14:textId="77777777" w:rsidR="004710EE" w:rsidRPr="00D06BAE" w:rsidRDefault="00000000">
      <w:pPr>
        <w:numPr>
          <w:ilvl w:val="1"/>
          <w:numId w:val="8"/>
        </w:numPr>
        <w:pBdr>
          <w:top w:val="nil"/>
          <w:left w:val="nil"/>
          <w:bottom w:val="nil"/>
          <w:right w:val="nil"/>
          <w:between w:val="nil"/>
        </w:pBdr>
        <w:rPr>
          <w:color w:val="000000"/>
        </w:rPr>
      </w:pPr>
      <w:r w:rsidRPr="00D06BAE">
        <w:rPr>
          <w:color w:val="000000"/>
        </w:rPr>
        <w:t>Historic and Heritage Context</w:t>
      </w:r>
    </w:p>
    <w:p w14:paraId="00000028" w14:textId="77777777" w:rsidR="004710EE" w:rsidRPr="00D06BAE" w:rsidRDefault="00000000">
      <w:pPr>
        <w:numPr>
          <w:ilvl w:val="1"/>
          <w:numId w:val="8"/>
        </w:numPr>
        <w:pBdr>
          <w:top w:val="nil"/>
          <w:left w:val="nil"/>
          <w:bottom w:val="nil"/>
          <w:right w:val="nil"/>
          <w:between w:val="nil"/>
        </w:pBdr>
        <w:rPr>
          <w:color w:val="000000"/>
        </w:rPr>
      </w:pPr>
      <w:r w:rsidRPr="00D06BAE">
        <w:rPr>
          <w:color w:val="000000"/>
        </w:rPr>
        <w:t>Community Context</w:t>
      </w:r>
    </w:p>
    <w:p w14:paraId="00000029" w14:textId="77777777" w:rsidR="004710EE" w:rsidRPr="00D06BAE" w:rsidRDefault="00000000">
      <w:pPr>
        <w:numPr>
          <w:ilvl w:val="1"/>
          <w:numId w:val="8"/>
        </w:numPr>
        <w:pBdr>
          <w:top w:val="nil"/>
          <w:left w:val="nil"/>
          <w:bottom w:val="nil"/>
          <w:right w:val="nil"/>
          <w:between w:val="nil"/>
        </w:pBdr>
        <w:rPr>
          <w:color w:val="000000"/>
        </w:rPr>
      </w:pPr>
      <w:r w:rsidRPr="00D06BAE">
        <w:rPr>
          <w:color w:val="000000"/>
        </w:rPr>
        <w:t>Current Activities</w:t>
      </w:r>
    </w:p>
    <w:p w14:paraId="0000002A" w14:textId="77777777" w:rsidR="004710EE" w:rsidRPr="00D06BAE" w:rsidRDefault="00000000">
      <w:pPr>
        <w:numPr>
          <w:ilvl w:val="0"/>
          <w:numId w:val="8"/>
        </w:numPr>
        <w:pBdr>
          <w:top w:val="nil"/>
          <w:left w:val="nil"/>
          <w:bottom w:val="nil"/>
          <w:right w:val="nil"/>
          <w:between w:val="nil"/>
        </w:pBdr>
        <w:rPr>
          <w:color w:val="000000"/>
        </w:rPr>
      </w:pPr>
      <w:r w:rsidRPr="00D06BAE">
        <w:rPr>
          <w:b/>
          <w:color w:val="000000"/>
        </w:rPr>
        <w:t>Audiences for the Activities</w:t>
      </w:r>
    </w:p>
    <w:p w14:paraId="0000002B" w14:textId="77777777" w:rsidR="004710EE" w:rsidRPr="00D06BAE" w:rsidRDefault="00000000">
      <w:pPr>
        <w:numPr>
          <w:ilvl w:val="0"/>
          <w:numId w:val="4"/>
        </w:numPr>
        <w:pBdr>
          <w:top w:val="nil"/>
          <w:left w:val="nil"/>
          <w:bottom w:val="nil"/>
          <w:right w:val="nil"/>
          <w:between w:val="nil"/>
        </w:pBdr>
        <w:ind w:left="1134" w:firstLine="0"/>
        <w:rPr>
          <w:color w:val="000000"/>
        </w:rPr>
      </w:pPr>
      <w:r w:rsidRPr="00D06BAE">
        <w:rPr>
          <w:color w:val="000000"/>
        </w:rPr>
        <w:t>Current Audiences</w:t>
      </w:r>
    </w:p>
    <w:p w14:paraId="0000002C" w14:textId="77777777" w:rsidR="004710EE" w:rsidRPr="00D06BAE" w:rsidRDefault="00000000">
      <w:pPr>
        <w:numPr>
          <w:ilvl w:val="0"/>
          <w:numId w:val="4"/>
        </w:numPr>
        <w:pBdr>
          <w:top w:val="nil"/>
          <w:left w:val="nil"/>
          <w:bottom w:val="nil"/>
          <w:right w:val="nil"/>
          <w:between w:val="nil"/>
        </w:pBdr>
        <w:ind w:left="1134" w:firstLine="0"/>
        <w:rPr>
          <w:color w:val="000000"/>
        </w:rPr>
      </w:pPr>
      <w:r w:rsidRPr="00D06BAE">
        <w:rPr>
          <w:color w:val="000000"/>
        </w:rPr>
        <w:t>Potential Audiences- who is missing?</w:t>
      </w:r>
    </w:p>
    <w:p w14:paraId="0000002D" w14:textId="77777777" w:rsidR="004710EE" w:rsidRPr="00D06BAE" w:rsidRDefault="00000000">
      <w:pPr>
        <w:numPr>
          <w:ilvl w:val="0"/>
          <w:numId w:val="4"/>
        </w:numPr>
        <w:pBdr>
          <w:top w:val="nil"/>
          <w:left w:val="nil"/>
          <w:bottom w:val="nil"/>
          <w:right w:val="nil"/>
          <w:between w:val="nil"/>
        </w:pBdr>
        <w:ind w:left="1134" w:firstLine="0"/>
        <w:rPr>
          <w:color w:val="000000"/>
        </w:rPr>
      </w:pPr>
      <w:r w:rsidRPr="00D06BAE">
        <w:rPr>
          <w:color w:val="000000"/>
        </w:rPr>
        <w:t>Target Audiences</w:t>
      </w:r>
    </w:p>
    <w:p w14:paraId="0000002E" w14:textId="77777777" w:rsidR="004710EE" w:rsidRPr="00D06BAE" w:rsidRDefault="00000000">
      <w:pPr>
        <w:numPr>
          <w:ilvl w:val="0"/>
          <w:numId w:val="4"/>
        </w:numPr>
        <w:pBdr>
          <w:top w:val="nil"/>
          <w:left w:val="nil"/>
          <w:bottom w:val="nil"/>
          <w:right w:val="nil"/>
          <w:between w:val="nil"/>
        </w:pBdr>
        <w:ind w:left="1134" w:firstLine="0"/>
        <w:rPr>
          <w:color w:val="000000"/>
        </w:rPr>
      </w:pPr>
      <w:r w:rsidRPr="00D06BAE">
        <w:rPr>
          <w:color w:val="000000"/>
        </w:rPr>
        <w:t>How the activities relate to outcomes</w:t>
      </w:r>
    </w:p>
    <w:p w14:paraId="0000002F" w14:textId="77777777" w:rsidR="004710EE" w:rsidRPr="00D06BAE" w:rsidRDefault="00000000">
      <w:pPr>
        <w:numPr>
          <w:ilvl w:val="0"/>
          <w:numId w:val="1"/>
        </w:numPr>
        <w:pBdr>
          <w:top w:val="nil"/>
          <w:left w:val="nil"/>
          <w:bottom w:val="nil"/>
          <w:right w:val="nil"/>
          <w:between w:val="nil"/>
        </w:pBdr>
        <w:rPr>
          <w:color w:val="000000"/>
        </w:rPr>
      </w:pPr>
      <w:r w:rsidRPr="00D06BAE">
        <w:rPr>
          <w:b/>
          <w:color w:val="000000"/>
        </w:rPr>
        <w:lastRenderedPageBreak/>
        <w:t>Development Phase Activity themes</w:t>
      </w:r>
    </w:p>
    <w:p w14:paraId="00000030" w14:textId="77777777" w:rsidR="004710EE" w:rsidRPr="00D06BAE" w:rsidRDefault="00000000">
      <w:pPr>
        <w:numPr>
          <w:ilvl w:val="0"/>
          <w:numId w:val="9"/>
        </w:numPr>
        <w:pBdr>
          <w:top w:val="nil"/>
          <w:left w:val="nil"/>
          <w:bottom w:val="nil"/>
          <w:right w:val="nil"/>
          <w:between w:val="nil"/>
        </w:pBdr>
        <w:rPr>
          <w:color w:val="000000"/>
        </w:rPr>
      </w:pPr>
      <w:r w:rsidRPr="00D06BAE">
        <w:rPr>
          <w:color w:val="000000"/>
        </w:rPr>
        <w:t>Activity Aims</w:t>
      </w:r>
    </w:p>
    <w:p w14:paraId="00000031" w14:textId="77777777" w:rsidR="004710EE" w:rsidRPr="00D06BAE" w:rsidRDefault="00000000">
      <w:pPr>
        <w:numPr>
          <w:ilvl w:val="0"/>
          <w:numId w:val="9"/>
        </w:numPr>
        <w:pBdr>
          <w:top w:val="nil"/>
          <w:left w:val="nil"/>
          <w:bottom w:val="nil"/>
          <w:right w:val="nil"/>
          <w:between w:val="nil"/>
        </w:pBdr>
        <w:rPr>
          <w:color w:val="000000"/>
        </w:rPr>
      </w:pPr>
      <w:r w:rsidRPr="00D06BAE">
        <w:rPr>
          <w:color w:val="000000"/>
        </w:rPr>
        <w:t>Pilot activities, review and evaluation</w:t>
      </w:r>
    </w:p>
    <w:p w14:paraId="00000032" w14:textId="77777777" w:rsidR="004710EE" w:rsidRPr="00D06BAE" w:rsidRDefault="00000000">
      <w:pPr>
        <w:numPr>
          <w:ilvl w:val="0"/>
          <w:numId w:val="1"/>
        </w:numPr>
        <w:pBdr>
          <w:top w:val="nil"/>
          <w:left w:val="nil"/>
          <w:bottom w:val="nil"/>
          <w:right w:val="nil"/>
          <w:between w:val="nil"/>
        </w:pBdr>
        <w:rPr>
          <w:color w:val="000000"/>
        </w:rPr>
      </w:pPr>
      <w:r w:rsidRPr="00D06BAE">
        <w:rPr>
          <w:b/>
          <w:color w:val="000000"/>
        </w:rPr>
        <w:t>Review of the outline of the Community Heritage Activities</w:t>
      </w:r>
    </w:p>
    <w:p w14:paraId="00000033" w14:textId="77777777" w:rsidR="004710EE" w:rsidRPr="00D06BAE" w:rsidRDefault="00000000">
      <w:pPr>
        <w:numPr>
          <w:ilvl w:val="1"/>
          <w:numId w:val="10"/>
        </w:numPr>
        <w:pBdr>
          <w:top w:val="nil"/>
          <w:left w:val="nil"/>
          <w:bottom w:val="nil"/>
          <w:right w:val="nil"/>
          <w:between w:val="nil"/>
        </w:pBdr>
        <w:rPr>
          <w:color w:val="000000"/>
        </w:rPr>
      </w:pPr>
      <w:r w:rsidRPr="00D06BAE">
        <w:rPr>
          <w:color w:val="000000"/>
        </w:rPr>
        <w:t>Detailing changes to the Outline Plan during the development phase, including changes to aims, themes, and partnerships developed.</w:t>
      </w:r>
    </w:p>
    <w:p w14:paraId="00000034" w14:textId="77777777" w:rsidR="004710EE" w:rsidRPr="00D06BAE" w:rsidRDefault="00000000">
      <w:pPr>
        <w:numPr>
          <w:ilvl w:val="0"/>
          <w:numId w:val="1"/>
        </w:numPr>
        <w:pBdr>
          <w:top w:val="nil"/>
          <w:left w:val="nil"/>
          <w:bottom w:val="nil"/>
          <w:right w:val="nil"/>
          <w:between w:val="nil"/>
        </w:pBdr>
        <w:rPr>
          <w:color w:val="000000"/>
        </w:rPr>
      </w:pPr>
      <w:r w:rsidRPr="00D06BAE">
        <w:rPr>
          <w:b/>
          <w:color w:val="000000"/>
        </w:rPr>
        <w:t>Community Heritage Activities Plan</w:t>
      </w:r>
    </w:p>
    <w:p w14:paraId="00000035" w14:textId="77777777" w:rsidR="004710EE" w:rsidRPr="00D06BAE" w:rsidRDefault="00000000">
      <w:pPr>
        <w:numPr>
          <w:ilvl w:val="0"/>
          <w:numId w:val="11"/>
        </w:numPr>
        <w:pBdr>
          <w:top w:val="nil"/>
          <w:left w:val="nil"/>
          <w:bottom w:val="nil"/>
          <w:right w:val="nil"/>
          <w:between w:val="nil"/>
        </w:pBdr>
        <w:rPr>
          <w:color w:val="000000"/>
        </w:rPr>
      </w:pPr>
      <w:r w:rsidRPr="00D06BAE">
        <w:rPr>
          <w:color w:val="000000"/>
        </w:rPr>
        <w:t>The Action Plan [National Lottery Heritage Fund template]- https://www.heritagefund.org.uk/funding/good-practice-guidance/activity-plan-guidance</w:t>
      </w:r>
    </w:p>
    <w:p w14:paraId="00000036" w14:textId="77777777" w:rsidR="004710EE" w:rsidRPr="00D06BAE" w:rsidRDefault="00000000">
      <w:pPr>
        <w:numPr>
          <w:ilvl w:val="0"/>
          <w:numId w:val="11"/>
        </w:numPr>
        <w:pBdr>
          <w:top w:val="nil"/>
          <w:left w:val="nil"/>
          <w:bottom w:val="nil"/>
          <w:right w:val="nil"/>
          <w:between w:val="nil"/>
        </w:pBdr>
        <w:rPr>
          <w:color w:val="000000"/>
        </w:rPr>
      </w:pPr>
      <w:r w:rsidRPr="00D06BAE">
        <w:rPr>
          <w:color w:val="000000"/>
        </w:rPr>
        <w:t>Monitoring and evaluating the activities.</w:t>
      </w:r>
      <w:sdt>
        <w:sdtPr>
          <w:tag w:val="goog_rdk_0"/>
          <w:id w:val="1544714826"/>
        </w:sdtPr>
        <w:sdtContent/>
      </w:sdt>
    </w:p>
    <w:p w14:paraId="00000037" w14:textId="77777777" w:rsidR="004710EE" w:rsidRPr="00D06BAE" w:rsidRDefault="00000000">
      <w:pPr>
        <w:numPr>
          <w:ilvl w:val="0"/>
          <w:numId w:val="11"/>
        </w:numPr>
        <w:pBdr>
          <w:top w:val="nil"/>
          <w:left w:val="nil"/>
          <w:bottom w:val="nil"/>
          <w:right w:val="nil"/>
          <w:between w:val="nil"/>
        </w:pBdr>
        <w:rPr>
          <w:color w:val="000000"/>
        </w:rPr>
      </w:pPr>
      <w:r w:rsidRPr="00D06BAE">
        <w:rPr>
          <w:color w:val="000000"/>
        </w:rPr>
        <w:t>Management of activity programme- roles &amp; responsibilities</w:t>
      </w:r>
    </w:p>
    <w:p w14:paraId="00000038" w14:textId="77777777" w:rsidR="004710EE" w:rsidRPr="00D06BAE" w:rsidRDefault="00000000">
      <w:pPr>
        <w:numPr>
          <w:ilvl w:val="0"/>
          <w:numId w:val="1"/>
        </w:numPr>
        <w:pBdr>
          <w:top w:val="nil"/>
          <w:left w:val="nil"/>
          <w:bottom w:val="nil"/>
          <w:right w:val="nil"/>
          <w:between w:val="nil"/>
        </w:pBdr>
        <w:rPr>
          <w:b/>
          <w:color w:val="000000"/>
        </w:rPr>
      </w:pPr>
      <w:r w:rsidRPr="00D06BAE">
        <w:rPr>
          <w:b/>
          <w:color w:val="000000"/>
        </w:rPr>
        <w:t>Appendices</w:t>
      </w:r>
    </w:p>
    <w:p w14:paraId="00000039" w14:textId="77777777" w:rsidR="004710EE" w:rsidRPr="00D06BAE" w:rsidRDefault="004710EE">
      <w:pPr>
        <w:ind w:left="360"/>
      </w:pPr>
    </w:p>
    <w:p w14:paraId="0000003A" w14:textId="50D5196B" w:rsidR="004710EE" w:rsidRPr="00D06BAE" w:rsidRDefault="00000000">
      <w:r w:rsidRPr="00D06BAE">
        <w:t xml:space="preserve">The above list of contents is set out as a suggested </w:t>
      </w:r>
      <w:r w:rsidR="00682530" w:rsidRPr="00D06BAE">
        <w:t>format,</w:t>
      </w:r>
      <w:r w:rsidRPr="00D06BAE">
        <w:t xml:space="preserve"> and discussions will take place between the appointed consultant and </w:t>
      </w:r>
      <w:r w:rsidR="009448F8" w:rsidRPr="00D06BAE">
        <w:t>LCDT</w:t>
      </w:r>
      <w:r w:rsidRPr="00D06BAE">
        <w:t xml:space="preserve"> on the format of the final plan.  </w:t>
      </w:r>
    </w:p>
    <w:p w14:paraId="0000003B" w14:textId="77777777" w:rsidR="004710EE" w:rsidRPr="00D06BAE" w:rsidRDefault="004710EE"/>
    <w:p w14:paraId="0000003C" w14:textId="77777777" w:rsidR="004710EE" w:rsidRDefault="00000000">
      <w:r w:rsidRPr="00D06BAE">
        <w:t>In the development of the plan, the consultant will:</w:t>
      </w:r>
    </w:p>
    <w:p w14:paraId="1C2308B3" w14:textId="77777777" w:rsidR="00A1275A" w:rsidRPr="00D06BAE" w:rsidRDefault="00A1275A"/>
    <w:p w14:paraId="0000003D" w14:textId="77D63255" w:rsidR="004710EE" w:rsidRPr="00D06BAE" w:rsidRDefault="00000000">
      <w:pPr>
        <w:numPr>
          <w:ilvl w:val="0"/>
          <w:numId w:val="2"/>
        </w:numPr>
        <w:pBdr>
          <w:top w:val="nil"/>
          <w:left w:val="nil"/>
          <w:bottom w:val="nil"/>
          <w:right w:val="nil"/>
          <w:between w:val="nil"/>
        </w:pBdr>
        <w:rPr>
          <w:color w:val="000000"/>
        </w:rPr>
      </w:pPr>
      <w:r w:rsidRPr="00D06BAE">
        <w:rPr>
          <w:color w:val="000000"/>
        </w:rPr>
        <w:t xml:space="preserve">Engage with </w:t>
      </w:r>
      <w:r w:rsidR="009448F8" w:rsidRPr="00D06BAE">
        <w:rPr>
          <w:color w:val="000000"/>
        </w:rPr>
        <w:t xml:space="preserve">LCDT </w:t>
      </w:r>
      <w:r w:rsidR="009D2E35">
        <w:rPr>
          <w:color w:val="000000"/>
        </w:rPr>
        <w:t>steering group</w:t>
      </w:r>
      <w:r w:rsidRPr="00D06BAE">
        <w:rPr>
          <w:color w:val="000000"/>
        </w:rPr>
        <w:t>, key stakeholders and partners, including one-to-one meetings and interviews</w:t>
      </w:r>
    </w:p>
    <w:p w14:paraId="295A3D83" w14:textId="1E1DA503" w:rsidR="00095481" w:rsidRPr="00D06BAE" w:rsidRDefault="009D2E35">
      <w:pPr>
        <w:numPr>
          <w:ilvl w:val="0"/>
          <w:numId w:val="2"/>
        </w:numPr>
        <w:pBdr>
          <w:top w:val="nil"/>
          <w:left w:val="nil"/>
          <w:bottom w:val="nil"/>
          <w:right w:val="nil"/>
          <w:between w:val="nil"/>
        </w:pBdr>
        <w:rPr>
          <w:color w:val="000000"/>
        </w:rPr>
      </w:pPr>
      <w:r>
        <w:rPr>
          <w:color w:val="000000"/>
        </w:rPr>
        <w:t>Work with L</w:t>
      </w:r>
      <w:r w:rsidR="00095481" w:rsidRPr="00D06BAE">
        <w:rPr>
          <w:color w:val="000000"/>
        </w:rPr>
        <w:t xml:space="preserve">DN architects </w:t>
      </w:r>
      <w:r>
        <w:rPr>
          <w:color w:val="000000"/>
        </w:rPr>
        <w:t>through the Project Co-ordinator</w:t>
      </w:r>
    </w:p>
    <w:p w14:paraId="0000003E" w14:textId="77777777" w:rsidR="004710EE" w:rsidRPr="00D06BAE" w:rsidRDefault="00000000">
      <w:pPr>
        <w:numPr>
          <w:ilvl w:val="0"/>
          <w:numId w:val="2"/>
        </w:numPr>
        <w:pBdr>
          <w:top w:val="nil"/>
          <w:left w:val="nil"/>
          <w:bottom w:val="nil"/>
          <w:right w:val="nil"/>
          <w:between w:val="nil"/>
        </w:pBdr>
        <w:rPr>
          <w:color w:val="000000"/>
        </w:rPr>
      </w:pPr>
      <w:r w:rsidRPr="00D06BAE">
        <w:rPr>
          <w:color w:val="000000"/>
        </w:rPr>
        <w:t>Review case studies to support new and creative activities.</w:t>
      </w:r>
    </w:p>
    <w:p w14:paraId="0000003F" w14:textId="6AC5E713" w:rsidR="004710EE" w:rsidRPr="00D06BAE" w:rsidRDefault="00000000">
      <w:pPr>
        <w:numPr>
          <w:ilvl w:val="0"/>
          <w:numId w:val="2"/>
        </w:numPr>
        <w:pBdr>
          <w:top w:val="nil"/>
          <w:left w:val="nil"/>
          <w:bottom w:val="nil"/>
          <w:right w:val="nil"/>
          <w:between w:val="nil"/>
        </w:pBdr>
        <w:rPr>
          <w:color w:val="000000"/>
        </w:rPr>
      </w:pPr>
      <w:r w:rsidRPr="00D06BAE">
        <w:rPr>
          <w:color w:val="000000"/>
        </w:rPr>
        <w:t xml:space="preserve">Work closely with </w:t>
      </w:r>
      <w:r w:rsidR="009448F8" w:rsidRPr="00D06BAE">
        <w:rPr>
          <w:color w:val="000000"/>
        </w:rPr>
        <w:t xml:space="preserve">LCDT </w:t>
      </w:r>
      <w:r w:rsidRPr="00D06BAE">
        <w:rPr>
          <w:color w:val="000000"/>
        </w:rPr>
        <w:t xml:space="preserve">Project </w:t>
      </w:r>
      <w:r w:rsidR="00095481" w:rsidRPr="00D06BAE">
        <w:rPr>
          <w:color w:val="000000"/>
        </w:rPr>
        <w:t>Co-ordinator</w:t>
      </w:r>
      <w:r w:rsidRPr="00D06BAE">
        <w:rPr>
          <w:color w:val="000000"/>
        </w:rPr>
        <w:t xml:space="preserve"> </w:t>
      </w:r>
    </w:p>
    <w:p w14:paraId="00000040" w14:textId="661D68A5" w:rsidR="004710EE" w:rsidRPr="00D06BAE" w:rsidRDefault="00000000">
      <w:pPr>
        <w:numPr>
          <w:ilvl w:val="0"/>
          <w:numId w:val="2"/>
        </w:numPr>
        <w:pBdr>
          <w:top w:val="nil"/>
          <w:left w:val="nil"/>
          <w:bottom w:val="nil"/>
          <w:right w:val="nil"/>
          <w:between w:val="nil"/>
        </w:pBdr>
        <w:rPr>
          <w:color w:val="000000"/>
        </w:rPr>
      </w:pPr>
      <w:r w:rsidRPr="00D06BAE">
        <w:rPr>
          <w:color w:val="000000"/>
        </w:rPr>
        <w:t xml:space="preserve">Liaise with </w:t>
      </w:r>
      <w:r w:rsidR="009D2E35" w:rsidRPr="00D06BAE">
        <w:rPr>
          <w:color w:val="000000"/>
        </w:rPr>
        <w:t>the</w:t>
      </w:r>
      <w:r w:rsidR="009D2E35">
        <w:rPr>
          <w:color w:val="000000"/>
        </w:rPr>
        <w:t xml:space="preserve"> project </w:t>
      </w:r>
      <w:r w:rsidR="009D2E35" w:rsidRPr="00D06BAE">
        <w:rPr>
          <w:color w:val="000000"/>
        </w:rPr>
        <w:t>team</w:t>
      </w:r>
      <w:r w:rsidRPr="00D06BAE">
        <w:rPr>
          <w:color w:val="000000"/>
        </w:rPr>
        <w:t xml:space="preserve"> to ensure proposed activities support the wider project aims, complement the wider masterplan and are deliverable within the National Lottery Heritage Fund programme and budget.</w:t>
      </w:r>
    </w:p>
    <w:p w14:paraId="00000041" w14:textId="77777777" w:rsidR="004710EE" w:rsidRPr="00D06BAE" w:rsidRDefault="004710EE"/>
    <w:p w14:paraId="00000042" w14:textId="260CADF2" w:rsidR="004710EE" w:rsidRPr="00D06BAE" w:rsidRDefault="00000000">
      <w:r w:rsidRPr="00D06BAE">
        <w:t xml:space="preserve">The successful consultant will be able to draw on the support of the </w:t>
      </w:r>
      <w:r w:rsidR="00095481" w:rsidRPr="00D06BAE">
        <w:t>Project Co-ordinator</w:t>
      </w:r>
      <w:r w:rsidR="00D06BAE" w:rsidRPr="00D06BAE">
        <w:t xml:space="preserve">, </w:t>
      </w:r>
      <w:r w:rsidR="00095481" w:rsidRPr="00D06BAE">
        <w:t>and</w:t>
      </w:r>
      <w:r w:rsidRPr="00D06BAE">
        <w:t xml:space="preserve"> </w:t>
      </w:r>
      <w:r w:rsidR="00095481" w:rsidRPr="00D06BAE">
        <w:t xml:space="preserve">LCDT </w:t>
      </w:r>
      <w:r w:rsidR="009D2E35">
        <w:t xml:space="preserve">steering group </w:t>
      </w:r>
      <w:r w:rsidRPr="00D06BAE">
        <w:t>in accessing information on the proposed scheme.</w:t>
      </w:r>
    </w:p>
    <w:p w14:paraId="7DF4B8C3" w14:textId="77777777" w:rsidR="00920815" w:rsidRPr="00D06BAE" w:rsidRDefault="00920815" w:rsidP="00920815">
      <w:pPr>
        <w:pStyle w:val="ListParagraph"/>
        <w:ind w:left="709"/>
        <w:rPr>
          <w:b/>
          <w:bCs/>
        </w:rPr>
      </w:pPr>
    </w:p>
    <w:p w14:paraId="00000043" w14:textId="5CEE7D9C" w:rsidR="004710EE" w:rsidRPr="00D06BAE" w:rsidRDefault="00920815" w:rsidP="009D2E35">
      <w:pPr>
        <w:pStyle w:val="Heading4"/>
        <w:numPr>
          <w:ilvl w:val="0"/>
          <w:numId w:val="16"/>
        </w:numPr>
      </w:pPr>
      <w:r w:rsidRPr="00D06BAE">
        <w:t>Interpretation Plan</w:t>
      </w:r>
    </w:p>
    <w:p w14:paraId="5B88A4EF" w14:textId="77777777" w:rsidR="00920815" w:rsidRPr="00D06BAE" w:rsidRDefault="00920815" w:rsidP="00920815">
      <w:pPr>
        <w:rPr>
          <w:b/>
        </w:rPr>
      </w:pPr>
    </w:p>
    <w:p w14:paraId="6FE1136E" w14:textId="4A8B42A6" w:rsidR="00920815" w:rsidRPr="00D06BAE" w:rsidRDefault="00920815" w:rsidP="00920815">
      <w:pPr>
        <w:rPr>
          <w:bCs/>
        </w:rPr>
      </w:pPr>
      <w:r w:rsidRPr="00D06BAE">
        <w:rPr>
          <w:b/>
        </w:rPr>
        <w:t>Scope of Services</w:t>
      </w:r>
      <w:r w:rsidRPr="00D06BAE">
        <w:rPr>
          <w:bCs/>
        </w:rPr>
        <w:t xml:space="preserve"> - Specific requirements</w:t>
      </w:r>
    </w:p>
    <w:p w14:paraId="28B3506F" w14:textId="77777777" w:rsidR="00920815" w:rsidRPr="00D06BAE" w:rsidRDefault="00920815" w:rsidP="00920815">
      <w:pPr>
        <w:tabs>
          <w:tab w:val="left" w:pos="-1843"/>
          <w:tab w:val="left" w:pos="709"/>
        </w:tabs>
        <w:suppressAutoHyphens/>
        <w:jc w:val="both"/>
        <w:rPr>
          <w:spacing w:val="-2"/>
        </w:rPr>
      </w:pPr>
    </w:p>
    <w:p w14:paraId="02217457" w14:textId="33E303B6" w:rsidR="00920815" w:rsidRPr="00D06BAE" w:rsidRDefault="00920815" w:rsidP="00920815">
      <w:pPr>
        <w:tabs>
          <w:tab w:val="left" w:pos="-1843"/>
          <w:tab w:val="left" w:pos="709"/>
        </w:tabs>
        <w:suppressAutoHyphens/>
        <w:jc w:val="both"/>
        <w:rPr>
          <w:bCs/>
        </w:rPr>
      </w:pPr>
      <w:r w:rsidRPr="00D06BAE">
        <w:rPr>
          <w:bCs/>
        </w:rPr>
        <w:t xml:space="preserve">The appointed professional will </w:t>
      </w:r>
      <w:r w:rsidR="00692B61">
        <w:rPr>
          <w:bCs/>
        </w:rPr>
        <w:t xml:space="preserve">also </w:t>
      </w:r>
      <w:r w:rsidRPr="00D06BAE">
        <w:rPr>
          <w:bCs/>
        </w:rPr>
        <w:t>be required to produce an interpretation plan set out as follows:</w:t>
      </w:r>
    </w:p>
    <w:p w14:paraId="7C283EF1" w14:textId="77777777" w:rsidR="00920815" w:rsidRPr="00D06BAE" w:rsidRDefault="00920815" w:rsidP="00920815"/>
    <w:p w14:paraId="2F0393F2" w14:textId="686E5D81" w:rsidR="00920815" w:rsidRPr="00D06BAE" w:rsidRDefault="00920815" w:rsidP="00920815">
      <w:r w:rsidRPr="00D06BAE">
        <w:t xml:space="preserve">Development of an interpretation plan to support a cohesive, structured and coordinated approach to the interpretation of Lochwinnoch Parish Church. It will allow the local community and visitors to appreciate and understand the significance of the historic building and the site, and its place in contributing to Lochwinnoch both historically and in the future. </w:t>
      </w:r>
      <w:r w:rsidR="00D06BAE" w:rsidRPr="00D06BAE">
        <w:t xml:space="preserve">This will include interpretation relating to the link between Castle Semple and links to Slavery, evidenced on the Slave Trade panels located in the vestibule of the church. </w:t>
      </w:r>
      <w:r w:rsidRPr="00D06BAE">
        <w:t>The plan will align with the activities set out in the Heritage Activities plan and incorporate material developed through the conservation management plan</w:t>
      </w:r>
      <w:r w:rsidR="00375426" w:rsidRPr="00D06BAE">
        <w:t xml:space="preserve"> (currently in development </w:t>
      </w:r>
      <w:r w:rsidR="00375426" w:rsidRPr="00D06BAE">
        <w:lastRenderedPageBreak/>
        <w:t xml:space="preserve">and being carried out by LDN Architects) </w:t>
      </w:r>
      <w:r w:rsidR="00692B61">
        <w:t xml:space="preserve">and other ongoing activities, </w:t>
      </w:r>
      <w:r w:rsidRPr="00D06BAE">
        <w:t xml:space="preserve">which </w:t>
      </w:r>
      <w:r w:rsidR="00692B61">
        <w:t>aim to</w:t>
      </w:r>
      <w:r w:rsidRPr="00D06BAE">
        <w:t xml:space="preserve"> highlight forgotten heritage, identify significance and increase understanding.</w:t>
      </w:r>
    </w:p>
    <w:p w14:paraId="7A5FDC5D" w14:textId="77777777" w:rsidR="00692B61" w:rsidRDefault="00692B61" w:rsidP="00920815">
      <w:pPr>
        <w:shd w:val="clear" w:color="auto" w:fill="FFFFFF"/>
      </w:pPr>
    </w:p>
    <w:p w14:paraId="6F7369B1" w14:textId="77777777" w:rsidR="00692B61" w:rsidRDefault="00692B61" w:rsidP="00920815">
      <w:pPr>
        <w:shd w:val="clear" w:color="auto" w:fill="FFFFFF"/>
      </w:pPr>
    </w:p>
    <w:p w14:paraId="7D8B557A" w14:textId="4A95CA01" w:rsidR="00920815" w:rsidRPr="00D06BAE" w:rsidRDefault="00920815" w:rsidP="00920815">
      <w:pPr>
        <w:shd w:val="clear" w:color="auto" w:fill="FFFFFF"/>
        <w:rPr>
          <w:color w:val="222222"/>
        </w:rPr>
      </w:pPr>
      <w:r w:rsidRPr="00D06BAE">
        <w:t>The structure should follow the NLHF’s guidance as follows, paying particular attention to barriers to access and understanding.</w:t>
      </w:r>
    </w:p>
    <w:p w14:paraId="655B1B96" w14:textId="77777777" w:rsidR="00920815" w:rsidRPr="00D06BAE" w:rsidRDefault="00920815" w:rsidP="00920815">
      <w:pPr>
        <w:shd w:val="clear" w:color="auto" w:fill="FFFFFF"/>
        <w:rPr>
          <w:color w:val="222222"/>
        </w:rPr>
      </w:pPr>
      <w:r w:rsidRPr="00D06BAE">
        <w:rPr>
          <w:color w:val="222222"/>
        </w:rPr>
        <w:t> </w:t>
      </w:r>
    </w:p>
    <w:p w14:paraId="733E237A" w14:textId="77777777" w:rsidR="00920815" w:rsidRPr="00D06BAE" w:rsidRDefault="00920815" w:rsidP="00920815">
      <w:pPr>
        <w:numPr>
          <w:ilvl w:val="0"/>
          <w:numId w:val="13"/>
        </w:numPr>
        <w:shd w:val="clear" w:color="auto" w:fill="FFFFFF"/>
        <w:rPr>
          <w:color w:val="222222"/>
        </w:rPr>
      </w:pPr>
      <w:r w:rsidRPr="00D06BAE">
        <w:rPr>
          <w:color w:val="222222"/>
        </w:rPr>
        <w:t>Introduction – context</w:t>
      </w:r>
    </w:p>
    <w:p w14:paraId="31E4054B" w14:textId="77777777" w:rsidR="00920815" w:rsidRPr="00D06BAE" w:rsidRDefault="00920815" w:rsidP="00920815">
      <w:pPr>
        <w:numPr>
          <w:ilvl w:val="0"/>
          <w:numId w:val="13"/>
        </w:numPr>
        <w:shd w:val="clear" w:color="auto" w:fill="FFFFFF"/>
        <w:rPr>
          <w:color w:val="222222"/>
        </w:rPr>
      </w:pPr>
      <w:r w:rsidRPr="00D06BAE">
        <w:rPr>
          <w:color w:val="222222"/>
        </w:rPr>
        <w:t>Interpretive Principles</w:t>
      </w:r>
    </w:p>
    <w:p w14:paraId="13ABDF65" w14:textId="77777777" w:rsidR="00920815" w:rsidRPr="00D06BAE" w:rsidRDefault="00920815" w:rsidP="00920815">
      <w:pPr>
        <w:numPr>
          <w:ilvl w:val="0"/>
          <w:numId w:val="13"/>
        </w:numPr>
        <w:shd w:val="clear" w:color="auto" w:fill="FFFFFF"/>
        <w:rPr>
          <w:color w:val="222222"/>
        </w:rPr>
      </w:pPr>
      <w:r w:rsidRPr="00D06BAE">
        <w:rPr>
          <w:color w:val="222222"/>
        </w:rPr>
        <w:t>Aims of the interpretation</w:t>
      </w:r>
    </w:p>
    <w:p w14:paraId="43A5F4AA" w14:textId="77777777" w:rsidR="00920815" w:rsidRPr="00D06BAE" w:rsidRDefault="00920815" w:rsidP="00920815">
      <w:pPr>
        <w:numPr>
          <w:ilvl w:val="0"/>
          <w:numId w:val="13"/>
        </w:numPr>
        <w:shd w:val="clear" w:color="auto" w:fill="FFFFFF"/>
        <w:rPr>
          <w:color w:val="222222"/>
        </w:rPr>
      </w:pPr>
      <w:r w:rsidRPr="00D06BAE">
        <w:rPr>
          <w:color w:val="222222"/>
        </w:rPr>
        <w:t>Audiences for the interpretation</w:t>
      </w:r>
    </w:p>
    <w:p w14:paraId="50A808D4" w14:textId="77777777" w:rsidR="00920815" w:rsidRPr="00D06BAE" w:rsidRDefault="00920815" w:rsidP="00920815">
      <w:pPr>
        <w:numPr>
          <w:ilvl w:val="0"/>
          <w:numId w:val="13"/>
        </w:numPr>
        <w:shd w:val="clear" w:color="auto" w:fill="FFFFFF"/>
        <w:rPr>
          <w:color w:val="222222"/>
        </w:rPr>
      </w:pPr>
      <w:r w:rsidRPr="00D06BAE">
        <w:rPr>
          <w:color w:val="222222"/>
        </w:rPr>
        <w:t>Barriers to access and understanding</w:t>
      </w:r>
    </w:p>
    <w:p w14:paraId="59679C82" w14:textId="77777777" w:rsidR="00920815" w:rsidRPr="00D06BAE" w:rsidRDefault="00920815" w:rsidP="00920815">
      <w:pPr>
        <w:numPr>
          <w:ilvl w:val="0"/>
          <w:numId w:val="13"/>
        </w:numPr>
        <w:shd w:val="clear" w:color="auto" w:fill="FFFFFF"/>
        <w:rPr>
          <w:color w:val="222222"/>
        </w:rPr>
      </w:pPr>
      <w:r w:rsidRPr="00D06BAE">
        <w:rPr>
          <w:color w:val="222222"/>
        </w:rPr>
        <w:t>Resources</w:t>
      </w:r>
    </w:p>
    <w:p w14:paraId="76EC0BDA" w14:textId="77777777" w:rsidR="00920815" w:rsidRPr="00D06BAE" w:rsidRDefault="00920815" w:rsidP="00920815">
      <w:pPr>
        <w:numPr>
          <w:ilvl w:val="0"/>
          <w:numId w:val="13"/>
        </w:numPr>
        <w:shd w:val="clear" w:color="auto" w:fill="FFFFFF"/>
        <w:rPr>
          <w:color w:val="222222"/>
        </w:rPr>
      </w:pPr>
      <w:r w:rsidRPr="00D06BAE">
        <w:rPr>
          <w:color w:val="222222"/>
        </w:rPr>
        <w:t>Themes/sub-themes</w:t>
      </w:r>
    </w:p>
    <w:p w14:paraId="588FA839" w14:textId="77777777" w:rsidR="00920815" w:rsidRPr="00D06BAE" w:rsidRDefault="00920815" w:rsidP="00920815">
      <w:pPr>
        <w:numPr>
          <w:ilvl w:val="0"/>
          <w:numId w:val="13"/>
        </w:numPr>
        <w:shd w:val="clear" w:color="auto" w:fill="FFFFFF"/>
        <w:rPr>
          <w:color w:val="222222"/>
        </w:rPr>
      </w:pPr>
      <w:r w:rsidRPr="00D06BAE">
        <w:rPr>
          <w:color w:val="222222"/>
        </w:rPr>
        <w:t>Interpretive media</w:t>
      </w:r>
    </w:p>
    <w:p w14:paraId="1A35807B" w14:textId="77777777" w:rsidR="00920815" w:rsidRPr="00D06BAE" w:rsidRDefault="00920815" w:rsidP="00920815">
      <w:pPr>
        <w:numPr>
          <w:ilvl w:val="0"/>
          <w:numId w:val="13"/>
        </w:numPr>
        <w:shd w:val="clear" w:color="auto" w:fill="FFFFFF"/>
        <w:rPr>
          <w:color w:val="222222"/>
        </w:rPr>
      </w:pPr>
      <w:r w:rsidRPr="00D06BAE">
        <w:rPr>
          <w:color w:val="222222"/>
        </w:rPr>
        <w:t>Consultation</w:t>
      </w:r>
    </w:p>
    <w:p w14:paraId="118EA622" w14:textId="77777777" w:rsidR="00920815" w:rsidRPr="00D06BAE" w:rsidRDefault="00920815" w:rsidP="00920815">
      <w:pPr>
        <w:numPr>
          <w:ilvl w:val="0"/>
          <w:numId w:val="13"/>
        </w:numPr>
        <w:shd w:val="clear" w:color="auto" w:fill="FFFFFF"/>
        <w:rPr>
          <w:color w:val="222222"/>
        </w:rPr>
      </w:pPr>
      <w:r w:rsidRPr="00D06BAE">
        <w:rPr>
          <w:color w:val="222222"/>
        </w:rPr>
        <w:t>Budget</w:t>
      </w:r>
    </w:p>
    <w:p w14:paraId="288829B7" w14:textId="77777777" w:rsidR="00920815" w:rsidRPr="00D06BAE" w:rsidRDefault="00920815" w:rsidP="00920815"/>
    <w:p w14:paraId="0AB51046" w14:textId="77777777" w:rsidR="00920815" w:rsidRPr="00D06BAE" w:rsidRDefault="00920815" w:rsidP="00920815">
      <w:pPr>
        <w:rPr>
          <w:b/>
          <w:bCs/>
        </w:rPr>
      </w:pPr>
      <w:r w:rsidRPr="00D06BAE">
        <w:rPr>
          <w:b/>
          <w:bCs/>
        </w:rPr>
        <w:t>Requirements</w:t>
      </w:r>
    </w:p>
    <w:p w14:paraId="5F3E0925" w14:textId="77777777" w:rsidR="00920815" w:rsidRPr="00D06BAE" w:rsidRDefault="00920815" w:rsidP="00920815">
      <w:pPr>
        <w:rPr>
          <w:b/>
          <w:bCs/>
        </w:rPr>
      </w:pPr>
    </w:p>
    <w:p w14:paraId="69F1C7BA" w14:textId="77777777" w:rsidR="00920815" w:rsidRPr="00D06BAE" w:rsidRDefault="00920815" w:rsidP="00920815">
      <w:r w:rsidRPr="00D06BAE">
        <w:t>To incorporate the following:</w:t>
      </w:r>
    </w:p>
    <w:p w14:paraId="7B880B00" w14:textId="77777777" w:rsidR="00920815" w:rsidRPr="00D06BAE" w:rsidRDefault="00920815" w:rsidP="00920815"/>
    <w:p w14:paraId="2D1AF670" w14:textId="381E52D4" w:rsidR="00920815" w:rsidRPr="00D06BAE" w:rsidRDefault="00920815" w:rsidP="00920815">
      <w:pPr>
        <w:pStyle w:val="ListParagraph"/>
        <w:numPr>
          <w:ilvl w:val="0"/>
          <w:numId w:val="14"/>
        </w:numPr>
        <w:spacing w:after="200" w:line="276" w:lineRule="auto"/>
      </w:pPr>
      <w:r w:rsidRPr="00D06BAE">
        <w:t>Audit of current interpretation material establishing the current baseline, and how it can be improved and/or developed</w:t>
      </w:r>
      <w:r w:rsidR="00692B61">
        <w:t>. This may be specific to the church itself but might also include other materials held offsite in Paisley or elsewhere in the village.</w:t>
      </w:r>
    </w:p>
    <w:p w14:paraId="7E6CEEB1" w14:textId="213D5433" w:rsidR="00920815" w:rsidRPr="00D06BAE" w:rsidRDefault="00920815" w:rsidP="00920815">
      <w:pPr>
        <w:pStyle w:val="ListParagraph"/>
        <w:numPr>
          <w:ilvl w:val="0"/>
          <w:numId w:val="14"/>
        </w:numPr>
        <w:spacing w:after="200" w:line="276" w:lineRule="auto"/>
      </w:pPr>
      <w:r w:rsidRPr="00D06BAE">
        <w:t xml:space="preserve">Formalise the specific heritage elements (including the site buildings) that will be interpreted and the best ways in which to interpret these features. </w:t>
      </w:r>
      <w:r w:rsidR="00692B61">
        <w:t>This may include intangible heritage</w:t>
      </w:r>
    </w:p>
    <w:p w14:paraId="340DEB7F" w14:textId="0D0D9622" w:rsidR="00920815" w:rsidRPr="00D06BAE" w:rsidRDefault="00920815" w:rsidP="00920815">
      <w:pPr>
        <w:pStyle w:val="ListParagraph"/>
        <w:numPr>
          <w:ilvl w:val="0"/>
          <w:numId w:val="14"/>
        </w:numPr>
        <w:spacing w:after="200" w:line="276" w:lineRule="auto"/>
      </w:pPr>
      <w:r w:rsidRPr="00D06BAE">
        <w:t xml:space="preserve">Consult on and agree a clear vision with </w:t>
      </w:r>
      <w:r w:rsidR="00375426" w:rsidRPr="00D06BAE">
        <w:t>LCDT</w:t>
      </w:r>
      <w:r w:rsidRPr="00D06BAE">
        <w:t>, relevant partners and the community for interpretation and how this will describe and celebrate the heritage, telling its story.</w:t>
      </w:r>
    </w:p>
    <w:p w14:paraId="15102FE5" w14:textId="77777777" w:rsidR="00920815" w:rsidRPr="00D06BAE" w:rsidRDefault="00920815" w:rsidP="00920815">
      <w:pPr>
        <w:pStyle w:val="ListParagraph"/>
        <w:numPr>
          <w:ilvl w:val="0"/>
          <w:numId w:val="14"/>
        </w:numPr>
        <w:spacing w:after="200" w:line="276" w:lineRule="auto"/>
      </w:pPr>
      <w:r w:rsidRPr="00D06BAE">
        <w:t xml:space="preserve">Identify locations and ways in which the interpretation will be developed and function as well as the requirements for maintenance in the future. </w:t>
      </w:r>
    </w:p>
    <w:p w14:paraId="290A25FB" w14:textId="579D121B" w:rsidR="00920815" w:rsidRPr="00D06BAE" w:rsidRDefault="00920815" w:rsidP="00920815">
      <w:pPr>
        <w:pStyle w:val="ListParagraph"/>
        <w:numPr>
          <w:ilvl w:val="0"/>
          <w:numId w:val="14"/>
        </w:numPr>
        <w:spacing w:after="200" w:line="276" w:lineRule="auto"/>
      </w:pPr>
      <w:r w:rsidRPr="00D06BAE">
        <w:t>Produce consultant briefs for further work to design the physical or digital materials/outputs</w:t>
      </w:r>
      <w:r w:rsidR="00692B61">
        <w:t xml:space="preserve"> for the delivery phase</w:t>
      </w:r>
    </w:p>
    <w:p w14:paraId="055FD418" w14:textId="77777777" w:rsidR="00920815" w:rsidRPr="00D06BAE" w:rsidRDefault="00920815" w:rsidP="00920815">
      <w:pPr>
        <w:pStyle w:val="ListParagraph"/>
        <w:numPr>
          <w:ilvl w:val="0"/>
          <w:numId w:val="14"/>
        </w:numPr>
        <w:spacing w:after="200" w:line="276" w:lineRule="auto"/>
      </w:pPr>
      <w:r w:rsidRPr="00D06BAE">
        <w:t>Provide costings</w:t>
      </w:r>
    </w:p>
    <w:p w14:paraId="48586241" w14:textId="77777777" w:rsidR="00920815" w:rsidRPr="00D06BAE" w:rsidRDefault="00920815" w:rsidP="00920815">
      <w:pPr>
        <w:rPr>
          <w:b/>
          <w:bCs/>
        </w:rPr>
      </w:pPr>
      <w:r w:rsidRPr="00D06BAE">
        <w:rPr>
          <w:b/>
          <w:bCs/>
        </w:rPr>
        <w:t>Outputs</w:t>
      </w:r>
    </w:p>
    <w:p w14:paraId="01BE20AC" w14:textId="77777777" w:rsidR="00920815" w:rsidRPr="00D06BAE" w:rsidRDefault="00920815" w:rsidP="00920815"/>
    <w:p w14:paraId="0BF4E973" w14:textId="6B45FBE4" w:rsidR="00920815" w:rsidRPr="00D06BAE" w:rsidRDefault="00920815" w:rsidP="00920815">
      <w:pPr>
        <w:rPr>
          <w:b/>
        </w:rPr>
      </w:pPr>
      <w:r w:rsidRPr="00D06BAE">
        <w:t>A standalone</w:t>
      </w:r>
      <w:r w:rsidR="00692B61">
        <w:t xml:space="preserve"> interpretation</w:t>
      </w:r>
      <w:r w:rsidRPr="00D06BAE">
        <w:t xml:space="preserve"> plan</w:t>
      </w:r>
      <w:r w:rsidR="00D06BAE" w:rsidRPr="00D06BAE">
        <w:t xml:space="preserve"> which links clearly to</w:t>
      </w:r>
      <w:r w:rsidRPr="00D06BAE">
        <w:t xml:space="preserve"> the Heritage Activity Plan</w:t>
      </w:r>
    </w:p>
    <w:p w14:paraId="6FB80B0B" w14:textId="77777777" w:rsidR="00920815" w:rsidRPr="00D06BAE" w:rsidRDefault="00920815">
      <w:pPr>
        <w:rPr>
          <w:b/>
        </w:rPr>
      </w:pPr>
    </w:p>
    <w:p w14:paraId="00000044" w14:textId="4F439BAD" w:rsidR="004710EE" w:rsidRPr="00D06BAE" w:rsidRDefault="00000000">
      <w:r w:rsidRPr="00D06BAE">
        <w:rPr>
          <w:b/>
        </w:rPr>
        <w:t>Resources</w:t>
      </w:r>
    </w:p>
    <w:p w14:paraId="00000045" w14:textId="77777777" w:rsidR="004710EE" w:rsidRPr="00D06BAE" w:rsidRDefault="00000000">
      <w:r w:rsidRPr="00D06BAE">
        <w:t>The appointed consultant will be provided with the following documents:</w:t>
      </w:r>
    </w:p>
    <w:p w14:paraId="00000046" w14:textId="7C37730D" w:rsidR="004710EE" w:rsidRPr="00D06BAE" w:rsidRDefault="009448F8">
      <w:pPr>
        <w:numPr>
          <w:ilvl w:val="0"/>
          <w:numId w:val="3"/>
        </w:numPr>
        <w:pBdr>
          <w:top w:val="nil"/>
          <w:left w:val="nil"/>
          <w:bottom w:val="nil"/>
          <w:right w:val="nil"/>
          <w:between w:val="nil"/>
        </w:pBdr>
        <w:rPr>
          <w:color w:val="000000"/>
        </w:rPr>
      </w:pPr>
      <w:r w:rsidRPr="00D06BAE">
        <w:rPr>
          <w:color w:val="000000"/>
        </w:rPr>
        <w:lastRenderedPageBreak/>
        <w:t>Business Plan</w:t>
      </w:r>
    </w:p>
    <w:p w14:paraId="00000047" w14:textId="77777777" w:rsidR="004710EE" w:rsidRPr="00D06BAE" w:rsidRDefault="00000000">
      <w:pPr>
        <w:numPr>
          <w:ilvl w:val="0"/>
          <w:numId w:val="3"/>
        </w:numPr>
        <w:pBdr>
          <w:top w:val="nil"/>
          <w:left w:val="nil"/>
          <w:bottom w:val="nil"/>
          <w:right w:val="nil"/>
          <w:between w:val="nil"/>
        </w:pBdr>
        <w:rPr>
          <w:color w:val="000000"/>
        </w:rPr>
      </w:pPr>
      <w:r w:rsidRPr="00D06BAE">
        <w:rPr>
          <w:color w:val="000000"/>
        </w:rPr>
        <w:t>Map of the site</w:t>
      </w:r>
    </w:p>
    <w:p w14:paraId="00000048" w14:textId="77777777" w:rsidR="004710EE" w:rsidRPr="00D06BAE" w:rsidRDefault="00000000">
      <w:pPr>
        <w:numPr>
          <w:ilvl w:val="0"/>
          <w:numId w:val="3"/>
        </w:numPr>
        <w:pBdr>
          <w:top w:val="nil"/>
          <w:left w:val="nil"/>
          <w:bottom w:val="nil"/>
          <w:right w:val="nil"/>
          <w:between w:val="nil"/>
        </w:pBdr>
        <w:rPr>
          <w:color w:val="000000"/>
        </w:rPr>
      </w:pPr>
      <w:r w:rsidRPr="00D06BAE">
        <w:rPr>
          <w:color w:val="000000"/>
        </w:rPr>
        <w:t>Development Phase application</w:t>
      </w:r>
    </w:p>
    <w:p w14:paraId="00000049" w14:textId="77777777" w:rsidR="004710EE" w:rsidRDefault="00000000">
      <w:pPr>
        <w:numPr>
          <w:ilvl w:val="0"/>
          <w:numId w:val="3"/>
        </w:numPr>
        <w:pBdr>
          <w:top w:val="nil"/>
          <w:left w:val="nil"/>
          <w:bottom w:val="nil"/>
          <w:right w:val="nil"/>
          <w:between w:val="nil"/>
        </w:pBdr>
        <w:rPr>
          <w:color w:val="000000"/>
        </w:rPr>
      </w:pPr>
      <w:r w:rsidRPr="00D06BAE">
        <w:rPr>
          <w:color w:val="000000"/>
        </w:rPr>
        <w:t xml:space="preserve">Access to background information from the project </w:t>
      </w:r>
    </w:p>
    <w:p w14:paraId="24D4F796" w14:textId="77777777" w:rsidR="00692B61" w:rsidRPr="00D06BAE" w:rsidRDefault="00692B61" w:rsidP="00692B61">
      <w:pPr>
        <w:pBdr>
          <w:top w:val="nil"/>
          <w:left w:val="nil"/>
          <w:bottom w:val="nil"/>
          <w:right w:val="nil"/>
          <w:between w:val="nil"/>
        </w:pBdr>
        <w:ind w:left="720"/>
        <w:rPr>
          <w:color w:val="000000"/>
        </w:rPr>
      </w:pPr>
    </w:p>
    <w:p w14:paraId="0000004B" w14:textId="77777777" w:rsidR="004710EE" w:rsidRPr="00D06BAE" w:rsidRDefault="00000000" w:rsidP="00F22639">
      <w:pPr>
        <w:pStyle w:val="Heading2"/>
      </w:pPr>
      <w:bookmarkStart w:id="6" w:name="_Toc215751315"/>
      <w:r w:rsidRPr="00D06BAE">
        <w:t>Fees and Costs</w:t>
      </w:r>
      <w:bookmarkEnd w:id="6"/>
    </w:p>
    <w:p w14:paraId="23A412EA" w14:textId="77777777" w:rsidR="00095481" w:rsidRPr="00D06BAE" w:rsidRDefault="00095481">
      <w:pPr>
        <w:rPr>
          <w:b/>
        </w:rPr>
      </w:pPr>
    </w:p>
    <w:p w14:paraId="21E0CC5A" w14:textId="1A9B1E15" w:rsidR="00095481" w:rsidRDefault="00692B61">
      <w:pPr>
        <w:rPr>
          <w:bCs/>
        </w:rPr>
      </w:pPr>
      <w:r>
        <w:rPr>
          <w:bCs/>
        </w:rPr>
        <w:t xml:space="preserve">Please note that the </w:t>
      </w:r>
      <w:r w:rsidR="00095481" w:rsidRPr="00D06BAE">
        <w:rPr>
          <w:bCs/>
        </w:rPr>
        <w:t xml:space="preserve">Maximum </w:t>
      </w:r>
      <w:r w:rsidR="008C7226">
        <w:rPr>
          <w:bCs/>
        </w:rPr>
        <w:t xml:space="preserve">Total </w:t>
      </w:r>
      <w:r w:rsidR="00095481" w:rsidRPr="00D06BAE">
        <w:rPr>
          <w:bCs/>
        </w:rPr>
        <w:t>Budget of £12,000 including VAT</w:t>
      </w:r>
      <w:r w:rsidR="003E1067">
        <w:rPr>
          <w:bCs/>
        </w:rPr>
        <w:t xml:space="preserve"> and expenses,</w:t>
      </w:r>
      <w:r w:rsidR="00D06BAE" w:rsidRPr="00D06BAE">
        <w:rPr>
          <w:bCs/>
        </w:rPr>
        <w:t xml:space="preserve"> for the Heritage Activity &amp; Interpretation Plan</w:t>
      </w:r>
      <w:r w:rsidR="003E1067">
        <w:rPr>
          <w:bCs/>
        </w:rPr>
        <w:t>s.</w:t>
      </w:r>
    </w:p>
    <w:p w14:paraId="0A64F16C" w14:textId="77777777" w:rsidR="003E1067" w:rsidRDefault="003E1067">
      <w:pPr>
        <w:rPr>
          <w:bCs/>
        </w:rPr>
      </w:pPr>
    </w:p>
    <w:p w14:paraId="123DE11C" w14:textId="3ECE685B" w:rsidR="003E1067" w:rsidRDefault="003E1067" w:rsidP="00CB7A2F">
      <w:pPr>
        <w:pStyle w:val="Heading2"/>
      </w:pPr>
      <w:bookmarkStart w:id="7" w:name="_Toc215751316"/>
      <w:r w:rsidRPr="003E1067">
        <w:t>Timescale</w:t>
      </w:r>
      <w:bookmarkEnd w:id="7"/>
    </w:p>
    <w:p w14:paraId="29FA60AA" w14:textId="77777777" w:rsidR="00CB7A2F" w:rsidRPr="00CB7A2F" w:rsidRDefault="00CB7A2F" w:rsidP="00CB7A2F"/>
    <w:p w14:paraId="5CF0D9E4" w14:textId="4786D057" w:rsidR="003E1067" w:rsidRPr="00D06BAE" w:rsidRDefault="003E1067">
      <w:pPr>
        <w:rPr>
          <w:bCs/>
        </w:rPr>
      </w:pPr>
      <w:r w:rsidRPr="00CB7A2F">
        <w:rPr>
          <w:bCs/>
        </w:rPr>
        <w:t xml:space="preserve">LCDT anticipates awarding the contract for commencement </w:t>
      </w:r>
      <w:r w:rsidR="00CB7A2F" w:rsidRPr="00CB7A2F">
        <w:rPr>
          <w:bCs/>
        </w:rPr>
        <w:t>mid-February</w:t>
      </w:r>
      <w:r w:rsidRPr="00CB7A2F">
        <w:rPr>
          <w:bCs/>
        </w:rPr>
        <w:t xml:space="preserve"> 2026 and must be completed by </w:t>
      </w:r>
      <w:r w:rsidR="008C7226">
        <w:rPr>
          <w:bCs/>
        </w:rPr>
        <w:t>30</w:t>
      </w:r>
      <w:r w:rsidR="008C7226" w:rsidRPr="008C7226">
        <w:rPr>
          <w:bCs/>
          <w:vertAlign w:val="superscript"/>
        </w:rPr>
        <w:t>th</w:t>
      </w:r>
      <w:r w:rsidR="008C7226">
        <w:rPr>
          <w:bCs/>
        </w:rPr>
        <w:t xml:space="preserve"> June </w:t>
      </w:r>
      <w:r w:rsidR="00CB7A2F" w:rsidRPr="00CB7A2F">
        <w:rPr>
          <w:bCs/>
        </w:rPr>
        <w:t>2026 latest.</w:t>
      </w:r>
    </w:p>
    <w:p w14:paraId="2E8FC1F9" w14:textId="77777777" w:rsidR="00D06BAE" w:rsidRPr="00D06BAE" w:rsidRDefault="00D06BAE" w:rsidP="00692B61"/>
    <w:p w14:paraId="712C0A22" w14:textId="77777777" w:rsidR="003E1067" w:rsidRDefault="003E1067" w:rsidP="00F22639">
      <w:pPr>
        <w:pStyle w:val="Heading2"/>
      </w:pPr>
      <w:bookmarkStart w:id="8" w:name="_Toc215751317"/>
      <w:r w:rsidRPr="00692B61">
        <w:t>Form of Submission</w:t>
      </w:r>
      <w:bookmarkEnd w:id="8"/>
    </w:p>
    <w:p w14:paraId="71217A76" w14:textId="48B0F2B7" w:rsidR="003E1067" w:rsidRDefault="003E1067" w:rsidP="003E1067">
      <w:pPr>
        <w:rPr>
          <w:b/>
          <w:bCs/>
        </w:rPr>
      </w:pPr>
    </w:p>
    <w:p w14:paraId="36187293" w14:textId="54E82533" w:rsidR="003E1067" w:rsidRDefault="003E1067" w:rsidP="003E1067">
      <w:r>
        <w:t>To submit a proposal for consideration please submit the following</w:t>
      </w:r>
    </w:p>
    <w:p w14:paraId="273DDF25" w14:textId="77777777" w:rsidR="003E1067" w:rsidRDefault="003E1067" w:rsidP="003E1067"/>
    <w:p w14:paraId="09FB63D5" w14:textId="27236B19" w:rsidR="003E1067" w:rsidRDefault="009D2E35" w:rsidP="003E1067">
      <w:pPr>
        <w:pStyle w:val="ListParagraph"/>
        <w:numPr>
          <w:ilvl w:val="0"/>
          <w:numId w:val="15"/>
        </w:numPr>
      </w:pPr>
      <w:r>
        <w:t>CVs</w:t>
      </w:r>
      <w:r w:rsidR="003E1067">
        <w:t xml:space="preserve"> for the team/individual with Name of the Lead Consultant</w:t>
      </w:r>
    </w:p>
    <w:p w14:paraId="7A1C0BAF" w14:textId="072833D5" w:rsidR="003E1067" w:rsidRDefault="003E1067" w:rsidP="003E1067">
      <w:pPr>
        <w:pStyle w:val="ListParagraph"/>
        <w:numPr>
          <w:ilvl w:val="0"/>
          <w:numId w:val="15"/>
        </w:numPr>
      </w:pPr>
      <w:r>
        <w:t xml:space="preserve">3 Case Studies of relevant projects </w:t>
      </w:r>
    </w:p>
    <w:p w14:paraId="75417AE1" w14:textId="045E5C80" w:rsidR="003E1067" w:rsidRDefault="003E1067" w:rsidP="003E1067">
      <w:pPr>
        <w:pStyle w:val="ListParagraph"/>
        <w:numPr>
          <w:ilvl w:val="0"/>
          <w:numId w:val="15"/>
        </w:numPr>
      </w:pPr>
      <w:r>
        <w:t>Proposed timetable and framework for delivery</w:t>
      </w:r>
    </w:p>
    <w:p w14:paraId="029A8D66" w14:textId="0CC889E2" w:rsidR="003E1067" w:rsidRPr="003E1067" w:rsidRDefault="003E1067" w:rsidP="003E1067">
      <w:pPr>
        <w:pStyle w:val="ListParagraph"/>
        <w:numPr>
          <w:ilvl w:val="0"/>
          <w:numId w:val="15"/>
        </w:numPr>
      </w:pPr>
      <w:r>
        <w:t>A cover letter to support your application</w:t>
      </w:r>
    </w:p>
    <w:p w14:paraId="0EEC765E" w14:textId="13C0D597" w:rsidR="003E1067" w:rsidRPr="003E1067" w:rsidRDefault="003E1067" w:rsidP="003E1067"/>
    <w:p w14:paraId="0000004C" w14:textId="580763E2" w:rsidR="004710EE" w:rsidRPr="00D06BAE" w:rsidRDefault="00000000">
      <w:pPr>
        <w:ind w:left="360" w:hanging="360"/>
      </w:pPr>
      <w:r w:rsidRPr="00D06BAE">
        <w:t>Quotes to include the following:</w:t>
      </w:r>
    </w:p>
    <w:p w14:paraId="0000004D" w14:textId="77777777" w:rsidR="004710EE" w:rsidRPr="00D06BAE" w:rsidRDefault="00000000">
      <w:pPr>
        <w:numPr>
          <w:ilvl w:val="0"/>
          <w:numId w:val="5"/>
        </w:numPr>
        <w:pBdr>
          <w:top w:val="nil"/>
          <w:left w:val="nil"/>
          <w:bottom w:val="nil"/>
          <w:right w:val="nil"/>
          <w:between w:val="nil"/>
        </w:pBdr>
        <w:rPr>
          <w:color w:val="000000"/>
        </w:rPr>
      </w:pPr>
      <w:r w:rsidRPr="00D06BAE">
        <w:rPr>
          <w:color w:val="000000"/>
        </w:rPr>
        <w:t>Lump sum figure for the services outlined in the General Requirements and Specific Services above. This is to include all expenses (including travel).</w:t>
      </w:r>
    </w:p>
    <w:p w14:paraId="0000004E" w14:textId="77777777" w:rsidR="004710EE" w:rsidRPr="00D06BAE" w:rsidRDefault="00000000">
      <w:pPr>
        <w:numPr>
          <w:ilvl w:val="0"/>
          <w:numId w:val="5"/>
        </w:numPr>
        <w:pBdr>
          <w:top w:val="nil"/>
          <w:left w:val="nil"/>
          <w:bottom w:val="nil"/>
          <w:right w:val="nil"/>
          <w:between w:val="nil"/>
        </w:pBdr>
        <w:rPr>
          <w:color w:val="000000"/>
        </w:rPr>
      </w:pPr>
      <w:r w:rsidRPr="00D06BAE">
        <w:rPr>
          <w:color w:val="000000"/>
        </w:rPr>
        <w:t>A breakdown of the fee proposal by days and day rate/s, and expenses</w:t>
      </w:r>
      <w:r w:rsidRPr="00D06BAE">
        <w:rPr>
          <w:rFonts w:eastAsia="Times New Roman"/>
          <w:color w:val="000000"/>
        </w:rPr>
        <w:t>.</w:t>
      </w:r>
    </w:p>
    <w:p w14:paraId="0000004F" w14:textId="77777777" w:rsidR="004710EE" w:rsidRDefault="004710EE"/>
    <w:p w14:paraId="0F888668" w14:textId="77777777" w:rsidR="00692B61" w:rsidRPr="00D06BAE" w:rsidRDefault="00692B61"/>
    <w:p w14:paraId="00000050" w14:textId="77777777" w:rsidR="004710EE" w:rsidRPr="00D06BAE" w:rsidRDefault="00000000" w:rsidP="00F22639">
      <w:pPr>
        <w:pStyle w:val="Heading2"/>
      </w:pPr>
      <w:bookmarkStart w:id="9" w:name="_Toc215751318"/>
      <w:r w:rsidRPr="00D06BAE">
        <w:t>Additional Information</w:t>
      </w:r>
      <w:bookmarkEnd w:id="9"/>
    </w:p>
    <w:p w14:paraId="00000051" w14:textId="77777777" w:rsidR="004710EE" w:rsidRPr="00D06BAE" w:rsidRDefault="004710EE">
      <w:pPr>
        <w:rPr>
          <w:highlight w:val="yellow"/>
        </w:rPr>
      </w:pPr>
    </w:p>
    <w:p w14:paraId="00000052" w14:textId="77777777" w:rsidR="004710EE" w:rsidRPr="00D06BAE" w:rsidRDefault="00000000">
      <w:pPr>
        <w:rPr>
          <w:b/>
        </w:rPr>
      </w:pPr>
      <w:r w:rsidRPr="00D06BAE">
        <w:rPr>
          <w:b/>
        </w:rPr>
        <w:t>Copyrights &amp; Intellectual property rights</w:t>
      </w:r>
    </w:p>
    <w:p w14:paraId="00000053" w14:textId="483BB28D" w:rsidR="004710EE" w:rsidRPr="00D06BAE" w:rsidRDefault="00000000">
      <w:r w:rsidRPr="00D06BAE">
        <w:t xml:space="preserve">Rights to use, publish and reproduce the information contained in the applications and supporting documents, either in part or whole, will be held by </w:t>
      </w:r>
      <w:r w:rsidR="009448F8" w:rsidRPr="00D06BAE">
        <w:t>LCDT.</w:t>
      </w:r>
    </w:p>
    <w:p w14:paraId="00000054" w14:textId="77777777" w:rsidR="004710EE" w:rsidRPr="00D06BAE" w:rsidRDefault="004710EE"/>
    <w:p w14:paraId="00000055" w14:textId="77777777" w:rsidR="004710EE" w:rsidRPr="00D06BAE" w:rsidRDefault="00000000" w:rsidP="00F22639">
      <w:pPr>
        <w:pStyle w:val="Heading2"/>
      </w:pPr>
      <w:bookmarkStart w:id="10" w:name="_Toc215751319"/>
      <w:r w:rsidRPr="00D06BAE">
        <w:lastRenderedPageBreak/>
        <w:t>Insurance</w:t>
      </w:r>
      <w:bookmarkEnd w:id="10"/>
    </w:p>
    <w:p w14:paraId="00000056" w14:textId="77777777" w:rsidR="004710EE" w:rsidRPr="00D06BAE" w:rsidRDefault="00000000">
      <w:r w:rsidRPr="00D06BAE">
        <w:t xml:space="preserve">The successful consultant/s will be required to have as a minimum, </w:t>
      </w:r>
    </w:p>
    <w:p w14:paraId="00000057" w14:textId="77777777" w:rsidR="004710EE" w:rsidRPr="00D06BAE" w:rsidRDefault="00000000">
      <w:r w:rsidRPr="00D06BAE">
        <w:t>the following insurance cover for any one occurrence or series of occurrences arising from one event:</w:t>
      </w:r>
    </w:p>
    <w:p w14:paraId="00000058" w14:textId="77777777" w:rsidR="004710EE" w:rsidRPr="00D06BAE" w:rsidRDefault="004710EE"/>
    <w:p w14:paraId="00000059" w14:textId="77777777" w:rsidR="004710EE" w:rsidRPr="00D06BAE" w:rsidRDefault="00000000">
      <w:r w:rsidRPr="00D06BAE">
        <w:t>Professional Indemnity £1,000,000</w:t>
      </w:r>
    </w:p>
    <w:p w14:paraId="0000005A" w14:textId="77777777" w:rsidR="004710EE" w:rsidRPr="00D06BAE" w:rsidRDefault="00000000">
      <w:r w:rsidRPr="00D06BAE">
        <w:t>Public Liability £1,000,000</w:t>
      </w:r>
    </w:p>
    <w:p w14:paraId="0000005B" w14:textId="77777777" w:rsidR="004710EE" w:rsidRPr="00D06BAE" w:rsidRDefault="004710EE"/>
    <w:p w14:paraId="0000005C" w14:textId="77777777" w:rsidR="004710EE" w:rsidRPr="00D06BAE" w:rsidRDefault="00000000">
      <w:r w:rsidRPr="00D06BAE">
        <w:t>The consultant will be asked to exhibit their PL and PI document schedules before</w:t>
      </w:r>
    </w:p>
    <w:p w14:paraId="0000005D" w14:textId="77777777" w:rsidR="004710EE" w:rsidRPr="00D06BAE" w:rsidRDefault="00000000">
      <w:r w:rsidRPr="00D06BAE">
        <w:t>commencement of the work.</w:t>
      </w:r>
    </w:p>
    <w:p w14:paraId="0000005E" w14:textId="77777777" w:rsidR="004710EE" w:rsidRPr="00D06BAE" w:rsidRDefault="004710EE"/>
    <w:p w14:paraId="0000005F" w14:textId="77777777" w:rsidR="004710EE" w:rsidRPr="00D06BAE" w:rsidRDefault="00000000" w:rsidP="00F22639">
      <w:pPr>
        <w:pStyle w:val="Heading2"/>
      </w:pPr>
      <w:bookmarkStart w:id="11" w:name="_Toc215751320"/>
      <w:r w:rsidRPr="00D06BAE">
        <w:t>Contact details:</w:t>
      </w:r>
      <w:bookmarkEnd w:id="11"/>
    </w:p>
    <w:p w14:paraId="00000060" w14:textId="773E6088" w:rsidR="004710EE" w:rsidRPr="00D06BAE" w:rsidRDefault="00000000">
      <w:r w:rsidRPr="00CB7A2F">
        <w:t xml:space="preserve">The contact details for this Invitation to </w:t>
      </w:r>
      <w:r w:rsidR="00CB7A2F" w:rsidRPr="00CB7A2F">
        <w:t>Quote</w:t>
      </w:r>
      <w:r w:rsidR="00CB7A2F" w:rsidRPr="00D06BAE">
        <w:t>:</w:t>
      </w:r>
      <w:r w:rsidR="00CB7A2F">
        <w:t xml:space="preserve"> sarah@lochwinnochtrust.org.uk</w:t>
      </w:r>
    </w:p>
    <w:p w14:paraId="00000061" w14:textId="77777777" w:rsidR="004710EE" w:rsidRPr="00D06BAE" w:rsidRDefault="004710EE"/>
    <w:p w14:paraId="0408F8A7" w14:textId="77777777" w:rsidR="00D06BAE" w:rsidRPr="00D06BAE" w:rsidRDefault="00D06BAE">
      <w:pPr>
        <w:rPr>
          <w:b/>
          <w:bCs/>
        </w:rPr>
      </w:pPr>
    </w:p>
    <w:p w14:paraId="6266340B" w14:textId="77777777" w:rsidR="00D06BAE" w:rsidRPr="00D06BAE" w:rsidRDefault="00D06BAE">
      <w:pPr>
        <w:rPr>
          <w:b/>
          <w:bCs/>
        </w:rPr>
      </w:pPr>
    </w:p>
    <w:p w14:paraId="00000065" w14:textId="0E64277B" w:rsidR="004710EE" w:rsidRPr="00D06BAE" w:rsidRDefault="00000000">
      <w:pPr>
        <w:rPr>
          <w:b/>
          <w:bCs/>
        </w:rPr>
      </w:pPr>
      <w:r w:rsidRPr="00D06BAE">
        <w:rPr>
          <w:b/>
          <w:bCs/>
        </w:rPr>
        <w:br w:type="page"/>
      </w:r>
    </w:p>
    <w:p w14:paraId="00000066" w14:textId="34EF2D68" w:rsidR="004710EE" w:rsidRPr="00D06BAE" w:rsidRDefault="009448F8" w:rsidP="00F22639">
      <w:pPr>
        <w:pStyle w:val="Heading2"/>
      </w:pPr>
      <w:bookmarkStart w:id="12" w:name="_Toc215751321"/>
      <w:r w:rsidRPr="00D06BAE">
        <w:lastRenderedPageBreak/>
        <w:t>LCDT</w:t>
      </w:r>
      <w:bookmarkEnd w:id="12"/>
    </w:p>
    <w:p w14:paraId="00000067" w14:textId="77777777" w:rsidR="004710EE" w:rsidRPr="00D06BAE" w:rsidRDefault="004710EE">
      <w:pPr>
        <w:jc w:val="both"/>
      </w:pPr>
    </w:p>
    <w:p w14:paraId="00000068" w14:textId="1A24D5D3" w:rsidR="004710EE" w:rsidRPr="00D06BAE" w:rsidRDefault="00000000" w:rsidP="00F22639">
      <w:pPr>
        <w:pStyle w:val="Heading2"/>
      </w:pPr>
      <w:bookmarkStart w:id="13" w:name="_Toc215751322"/>
      <w:r w:rsidRPr="00D06BAE">
        <w:t xml:space="preserve">Invitation to Quote for a Community &amp; Heritage Activity </w:t>
      </w:r>
      <w:r w:rsidR="00D06BAE" w:rsidRPr="00D06BAE">
        <w:t xml:space="preserve">&amp; Interpretation </w:t>
      </w:r>
      <w:r w:rsidRPr="00D06BAE">
        <w:t>Planner – Assessment criteria</w:t>
      </w:r>
      <w:bookmarkEnd w:id="13"/>
    </w:p>
    <w:p w14:paraId="00000069" w14:textId="77777777" w:rsidR="004710EE" w:rsidRPr="00D06BAE" w:rsidRDefault="004710EE">
      <w:pPr>
        <w:jc w:val="both"/>
        <w:rPr>
          <w:b/>
        </w:rPr>
      </w:pPr>
    </w:p>
    <w:p w14:paraId="0000006A" w14:textId="77777777" w:rsidR="004710EE" w:rsidRPr="00D06BAE" w:rsidRDefault="00000000">
      <w:r w:rsidRPr="00D06BAE">
        <w:t xml:space="preserve">The responses will be subject to a quality/price evaluation of 70/30% </w:t>
      </w:r>
    </w:p>
    <w:p w14:paraId="0000006B" w14:textId="77777777" w:rsidR="004710EE" w:rsidRPr="00D06BAE" w:rsidRDefault="004710EE"/>
    <w:p w14:paraId="0000006C" w14:textId="77777777" w:rsidR="004710EE" w:rsidRPr="00D06BAE" w:rsidRDefault="00000000">
      <w:pPr>
        <w:rPr>
          <w:b/>
        </w:rPr>
      </w:pPr>
      <w:r w:rsidRPr="00D06BAE">
        <w:rPr>
          <w:b/>
        </w:rPr>
        <w:t>Quality – 70%</w:t>
      </w:r>
    </w:p>
    <w:p w14:paraId="0000006D" w14:textId="77777777" w:rsidR="004710EE" w:rsidRPr="00D06BAE" w:rsidRDefault="00000000">
      <w:r w:rsidRPr="00D06BAE">
        <w:t>The quality part will cover the following areas – Selection Criteria</w:t>
      </w:r>
    </w:p>
    <w:p w14:paraId="0000006E" w14:textId="77777777" w:rsidR="004710EE" w:rsidRPr="00D06BAE" w:rsidRDefault="004710EE"/>
    <w:tbl>
      <w:tblPr>
        <w:tblStyle w:val="a"/>
        <w:tblW w:w="8990" w:type="dxa"/>
        <w:tblLayout w:type="fixed"/>
        <w:tblLook w:val="0400" w:firstRow="0" w:lastRow="0" w:firstColumn="0" w:lastColumn="0" w:noHBand="0" w:noVBand="1"/>
      </w:tblPr>
      <w:tblGrid>
        <w:gridCol w:w="6773"/>
        <w:gridCol w:w="2217"/>
      </w:tblGrid>
      <w:tr w:rsidR="004710EE" w:rsidRPr="00D06BAE" w14:paraId="5E2D4582"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6F" w14:textId="77777777" w:rsidR="004710EE" w:rsidRPr="00D06BAE" w:rsidRDefault="00000000">
            <w:pPr>
              <w:jc w:val="center"/>
            </w:pPr>
            <w:r w:rsidRPr="00D06BAE">
              <w:rPr>
                <w:b/>
              </w:rPr>
              <w:t>Evaluation Criteria</w:t>
            </w:r>
            <w:r w:rsidRPr="00D06BAE">
              <w:t xml:space="preserve"> </w:t>
            </w:r>
          </w:p>
        </w:tc>
        <w:tc>
          <w:tcPr>
            <w:tcW w:w="2217" w:type="dxa"/>
            <w:tcBorders>
              <w:top w:val="single" w:sz="8" w:space="0" w:color="000000"/>
              <w:left w:val="single" w:sz="8" w:space="0" w:color="000000"/>
              <w:bottom w:val="single" w:sz="8" w:space="0" w:color="000000"/>
              <w:right w:val="single" w:sz="8" w:space="0" w:color="000000"/>
            </w:tcBorders>
          </w:tcPr>
          <w:p w14:paraId="00000070" w14:textId="77777777" w:rsidR="004710EE" w:rsidRPr="00D06BAE" w:rsidRDefault="00000000">
            <w:pPr>
              <w:jc w:val="center"/>
            </w:pPr>
            <w:r w:rsidRPr="00D06BAE">
              <w:rPr>
                <w:b/>
              </w:rPr>
              <w:t>Weighting</w:t>
            </w:r>
            <w:r w:rsidRPr="00D06BAE">
              <w:t xml:space="preserve"> </w:t>
            </w:r>
          </w:p>
        </w:tc>
      </w:tr>
      <w:tr w:rsidR="004710EE" w:rsidRPr="00D06BAE" w14:paraId="09D079C6"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1" w14:textId="77777777" w:rsidR="004710EE" w:rsidRPr="00D06BAE" w:rsidRDefault="00000000">
            <w:r w:rsidRPr="00D06BAE">
              <w:rPr>
                <w:b/>
              </w:rPr>
              <w:t>Selection criteria</w:t>
            </w:r>
            <w:r w:rsidRPr="00D06BAE">
              <w:t xml:space="preserve"> </w:t>
            </w:r>
          </w:p>
        </w:tc>
        <w:tc>
          <w:tcPr>
            <w:tcW w:w="2217" w:type="dxa"/>
            <w:tcBorders>
              <w:top w:val="single" w:sz="8" w:space="0" w:color="000000"/>
              <w:left w:val="single" w:sz="8" w:space="0" w:color="000000"/>
              <w:bottom w:val="single" w:sz="8" w:space="0" w:color="000000"/>
              <w:right w:val="single" w:sz="8" w:space="0" w:color="000000"/>
            </w:tcBorders>
          </w:tcPr>
          <w:p w14:paraId="00000072" w14:textId="77777777" w:rsidR="004710EE" w:rsidRPr="00D06BAE" w:rsidRDefault="00000000">
            <w:r w:rsidRPr="00D06BAE">
              <w:t xml:space="preserve"> </w:t>
            </w:r>
          </w:p>
        </w:tc>
      </w:tr>
      <w:tr w:rsidR="004710EE" w:rsidRPr="00D06BAE" w14:paraId="1DDC69D6" w14:textId="77777777">
        <w:trPr>
          <w:trHeight w:val="505"/>
        </w:trPr>
        <w:tc>
          <w:tcPr>
            <w:tcW w:w="6773" w:type="dxa"/>
            <w:tcBorders>
              <w:top w:val="single" w:sz="8" w:space="0" w:color="000000"/>
              <w:left w:val="single" w:sz="8" w:space="0" w:color="000000"/>
              <w:bottom w:val="single" w:sz="8" w:space="0" w:color="000000"/>
              <w:right w:val="single" w:sz="8" w:space="0" w:color="000000"/>
            </w:tcBorders>
          </w:tcPr>
          <w:p w14:paraId="00000073" w14:textId="1097ED85" w:rsidR="004710EE" w:rsidRPr="00D06BAE" w:rsidRDefault="00000000">
            <w:r w:rsidRPr="00D06BAE">
              <w:t xml:space="preserve">Evidence of previous relevant experience in preparing community heritage </w:t>
            </w:r>
            <w:r w:rsidR="00F22639" w:rsidRPr="00D06BAE">
              <w:t>activity and</w:t>
            </w:r>
            <w:r w:rsidR="00D06BAE" w:rsidRPr="00D06BAE">
              <w:t xml:space="preserve"> interpretation </w:t>
            </w:r>
            <w:r w:rsidRPr="00D06BAE">
              <w:t>plans in support of National Lottery Heritage Fund applications.</w:t>
            </w:r>
          </w:p>
        </w:tc>
        <w:tc>
          <w:tcPr>
            <w:tcW w:w="2217" w:type="dxa"/>
            <w:tcBorders>
              <w:top w:val="single" w:sz="8" w:space="0" w:color="000000"/>
              <w:left w:val="single" w:sz="8" w:space="0" w:color="000000"/>
              <w:bottom w:val="single" w:sz="8" w:space="0" w:color="000000"/>
              <w:right w:val="single" w:sz="8" w:space="0" w:color="000000"/>
            </w:tcBorders>
          </w:tcPr>
          <w:p w14:paraId="00000074" w14:textId="77777777" w:rsidR="004710EE" w:rsidRPr="00D06BAE" w:rsidRDefault="00000000">
            <w:r w:rsidRPr="00D06BAE">
              <w:t xml:space="preserve">pass/fail </w:t>
            </w:r>
          </w:p>
        </w:tc>
      </w:tr>
      <w:tr w:rsidR="004710EE" w:rsidRPr="00D06BAE" w14:paraId="2BD50678" w14:textId="77777777">
        <w:trPr>
          <w:trHeight w:val="505"/>
        </w:trPr>
        <w:tc>
          <w:tcPr>
            <w:tcW w:w="6773" w:type="dxa"/>
            <w:tcBorders>
              <w:top w:val="single" w:sz="8" w:space="0" w:color="000000"/>
              <w:left w:val="single" w:sz="8" w:space="0" w:color="000000"/>
              <w:bottom w:val="single" w:sz="8" w:space="0" w:color="000000"/>
              <w:right w:val="single" w:sz="8" w:space="0" w:color="000000"/>
            </w:tcBorders>
          </w:tcPr>
          <w:p w14:paraId="00000075" w14:textId="77777777" w:rsidR="004710EE" w:rsidRPr="00D06BAE" w:rsidRDefault="00000000">
            <w:r w:rsidRPr="00D06BAE">
              <w:t>Evidence of relevant experience of working on built and/or cultural heritage projects</w:t>
            </w:r>
          </w:p>
        </w:tc>
        <w:tc>
          <w:tcPr>
            <w:tcW w:w="2217" w:type="dxa"/>
            <w:tcBorders>
              <w:top w:val="single" w:sz="8" w:space="0" w:color="000000"/>
              <w:left w:val="single" w:sz="8" w:space="0" w:color="000000"/>
              <w:bottom w:val="single" w:sz="8" w:space="0" w:color="000000"/>
              <w:right w:val="single" w:sz="8" w:space="0" w:color="000000"/>
            </w:tcBorders>
          </w:tcPr>
          <w:p w14:paraId="00000076" w14:textId="77777777" w:rsidR="004710EE" w:rsidRPr="00D06BAE" w:rsidRDefault="00000000">
            <w:r w:rsidRPr="00D06BAE">
              <w:t xml:space="preserve">pass/fail </w:t>
            </w:r>
          </w:p>
        </w:tc>
      </w:tr>
      <w:tr w:rsidR="004710EE" w:rsidRPr="00D06BAE" w14:paraId="2665E743"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7" w14:textId="77777777" w:rsidR="004710EE" w:rsidRPr="00D06BAE" w:rsidRDefault="00000000">
            <w:r w:rsidRPr="00D06BAE">
              <w:t>Form of submission- all information provided</w:t>
            </w:r>
          </w:p>
        </w:tc>
        <w:tc>
          <w:tcPr>
            <w:tcW w:w="2217" w:type="dxa"/>
            <w:tcBorders>
              <w:top w:val="single" w:sz="8" w:space="0" w:color="000000"/>
              <w:left w:val="single" w:sz="8" w:space="0" w:color="000000"/>
              <w:bottom w:val="single" w:sz="8" w:space="0" w:color="000000"/>
              <w:right w:val="single" w:sz="8" w:space="0" w:color="000000"/>
            </w:tcBorders>
          </w:tcPr>
          <w:p w14:paraId="00000078" w14:textId="77777777" w:rsidR="004710EE" w:rsidRPr="00D06BAE" w:rsidRDefault="00000000">
            <w:pPr>
              <w:rPr>
                <w:b/>
              </w:rPr>
            </w:pPr>
            <w:r w:rsidRPr="00D06BAE">
              <w:t>pass/fail</w:t>
            </w:r>
          </w:p>
        </w:tc>
      </w:tr>
      <w:tr w:rsidR="004710EE" w:rsidRPr="00D06BAE" w14:paraId="2E65BBA0"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9" w14:textId="77777777" w:rsidR="004710EE" w:rsidRPr="00D06BAE" w:rsidRDefault="004710EE"/>
        </w:tc>
        <w:tc>
          <w:tcPr>
            <w:tcW w:w="2217" w:type="dxa"/>
            <w:tcBorders>
              <w:top w:val="single" w:sz="8" w:space="0" w:color="000000"/>
              <w:left w:val="single" w:sz="8" w:space="0" w:color="000000"/>
              <w:bottom w:val="single" w:sz="8" w:space="0" w:color="000000"/>
              <w:right w:val="single" w:sz="8" w:space="0" w:color="000000"/>
            </w:tcBorders>
          </w:tcPr>
          <w:p w14:paraId="0000007A" w14:textId="77777777" w:rsidR="004710EE" w:rsidRPr="00D06BAE" w:rsidRDefault="004710EE"/>
        </w:tc>
      </w:tr>
      <w:tr w:rsidR="004710EE" w:rsidRPr="00D06BAE" w14:paraId="0FDBAB24"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B" w14:textId="77777777" w:rsidR="004710EE" w:rsidRPr="00D06BAE" w:rsidRDefault="00000000">
            <w:pPr>
              <w:rPr>
                <w:b/>
              </w:rPr>
            </w:pPr>
            <w:r w:rsidRPr="00D06BAE">
              <w:rPr>
                <w:b/>
              </w:rPr>
              <w:t>Award criteria weighting (dependent on type of contract)</w:t>
            </w:r>
          </w:p>
        </w:tc>
        <w:tc>
          <w:tcPr>
            <w:tcW w:w="2217" w:type="dxa"/>
            <w:tcBorders>
              <w:top w:val="single" w:sz="8" w:space="0" w:color="000000"/>
              <w:left w:val="single" w:sz="8" w:space="0" w:color="000000"/>
              <w:bottom w:val="single" w:sz="8" w:space="0" w:color="000000"/>
              <w:right w:val="single" w:sz="8" w:space="0" w:color="000000"/>
            </w:tcBorders>
          </w:tcPr>
          <w:p w14:paraId="0000007C" w14:textId="77777777" w:rsidR="004710EE" w:rsidRPr="00D06BAE" w:rsidRDefault="00000000">
            <w:r w:rsidRPr="00D06BAE">
              <w:rPr>
                <w:b/>
              </w:rPr>
              <w:t>70/30</w:t>
            </w:r>
            <w:r w:rsidRPr="00D06BAE">
              <w:t xml:space="preserve"> quality/price</w:t>
            </w:r>
          </w:p>
        </w:tc>
      </w:tr>
      <w:tr w:rsidR="004710EE" w:rsidRPr="00D06BAE" w14:paraId="79413886"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D" w14:textId="77777777" w:rsidR="004710EE" w:rsidRPr="00D06BAE" w:rsidRDefault="004710EE">
            <w:pPr>
              <w:rPr>
                <w:b/>
              </w:rPr>
            </w:pPr>
          </w:p>
        </w:tc>
        <w:tc>
          <w:tcPr>
            <w:tcW w:w="2217" w:type="dxa"/>
            <w:tcBorders>
              <w:top w:val="single" w:sz="8" w:space="0" w:color="000000"/>
              <w:left w:val="single" w:sz="8" w:space="0" w:color="000000"/>
              <w:bottom w:val="single" w:sz="8" w:space="0" w:color="000000"/>
              <w:right w:val="single" w:sz="8" w:space="0" w:color="000000"/>
            </w:tcBorders>
          </w:tcPr>
          <w:p w14:paraId="0000007E" w14:textId="77777777" w:rsidR="004710EE" w:rsidRPr="00D06BAE" w:rsidRDefault="004710EE"/>
        </w:tc>
      </w:tr>
      <w:tr w:rsidR="004710EE" w:rsidRPr="00D06BAE" w14:paraId="56227293" w14:textId="77777777">
        <w:trPr>
          <w:trHeight w:val="252"/>
        </w:trPr>
        <w:tc>
          <w:tcPr>
            <w:tcW w:w="6773" w:type="dxa"/>
            <w:tcBorders>
              <w:top w:val="single" w:sz="8" w:space="0" w:color="000000"/>
              <w:left w:val="single" w:sz="8" w:space="0" w:color="000000"/>
              <w:bottom w:val="single" w:sz="8" w:space="0" w:color="000000"/>
              <w:right w:val="single" w:sz="8" w:space="0" w:color="000000"/>
            </w:tcBorders>
          </w:tcPr>
          <w:p w14:paraId="0000007F" w14:textId="77777777" w:rsidR="004710EE" w:rsidRPr="00D06BAE" w:rsidRDefault="00000000">
            <w:pPr>
              <w:rPr>
                <w:b/>
              </w:rPr>
            </w:pPr>
            <w:r w:rsidRPr="00D06BAE">
              <w:rPr>
                <w:b/>
              </w:rPr>
              <w:t>Quality criteria weighting</w:t>
            </w:r>
          </w:p>
        </w:tc>
        <w:tc>
          <w:tcPr>
            <w:tcW w:w="2217" w:type="dxa"/>
            <w:tcBorders>
              <w:top w:val="single" w:sz="8" w:space="0" w:color="000000"/>
              <w:left w:val="single" w:sz="8" w:space="0" w:color="000000"/>
              <w:bottom w:val="single" w:sz="8" w:space="0" w:color="000000"/>
              <w:right w:val="single" w:sz="8" w:space="0" w:color="000000"/>
            </w:tcBorders>
          </w:tcPr>
          <w:p w14:paraId="00000080" w14:textId="77777777" w:rsidR="004710EE" w:rsidRPr="00D06BAE" w:rsidRDefault="004710EE"/>
        </w:tc>
      </w:tr>
      <w:tr w:rsidR="004710EE" w:rsidRPr="00D06BAE" w14:paraId="048A7876" w14:textId="77777777">
        <w:trPr>
          <w:trHeight w:val="525"/>
        </w:trPr>
        <w:tc>
          <w:tcPr>
            <w:tcW w:w="6773" w:type="dxa"/>
            <w:tcBorders>
              <w:top w:val="single" w:sz="8" w:space="0" w:color="000000"/>
              <w:left w:val="single" w:sz="8" w:space="0" w:color="000000"/>
              <w:bottom w:val="single" w:sz="8" w:space="0" w:color="000000"/>
              <w:right w:val="single" w:sz="8" w:space="0" w:color="000000"/>
            </w:tcBorders>
          </w:tcPr>
          <w:p w14:paraId="00000081" w14:textId="66A01FE2" w:rsidR="004710EE" w:rsidRPr="00D06BAE" w:rsidRDefault="00000000">
            <w:sdt>
              <w:sdtPr>
                <w:tag w:val="goog_rdk_1"/>
                <w:id w:val="86280589"/>
              </w:sdtPr>
              <w:sdtContent/>
            </w:sdt>
            <w:r w:rsidRPr="00D06BAE">
              <w:t>Experience in preparing heritage activity</w:t>
            </w:r>
            <w:r w:rsidR="00D06BAE" w:rsidRPr="00D06BAE">
              <w:t xml:space="preserve"> and interpretation </w:t>
            </w:r>
            <w:r w:rsidRPr="00D06BAE">
              <w:t xml:space="preserve">plans and working with communities. </w:t>
            </w:r>
          </w:p>
        </w:tc>
        <w:tc>
          <w:tcPr>
            <w:tcW w:w="2217" w:type="dxa"/>
            <w:tcBorders>
              <w:top w:val="single" w:sz="8" w:space="0" w:color="000000"/>
              <w:left w:val="single" w:sz="8" w:space="0" w:color="000000"/>
              <w:bottom w:val="single" w:sz="8" w:space="0" w:color="000000"/>
              <w:right w:val="single" w:sz="8" w:space="0" w:color="000000"/>
            </w:tcBorders>
          </w:tcPr>
          <w:p w14:paraId="00000082" w14:textId="77777777" w:rsidR="004710EE" w:rsidRPr="00D06BAE" w:rsidRDefault="00000000">
            <w:pPr>
              <w:jc w:val="right"/>
            </w:pPr>
            <w:r w:rsidRPr="00D06BAE">
              <w:t>60%</w:t>
            </w:r>
          </w:p>
        </w:tc>
      </w:tr>
      <w:tr w:rsidR="004710EE" w:rsidRPr="00D06BAE" w14:paraId="4F3BE6C9" w14:textId="77777777">
        <w:trPr>
          <w:trHeight w:val="56"/>
        </w:trPr>
        <w:tc>
          <w:tcPr>
            <w:tcW w:w="6773" w:type="dxa"/>
            <w:tcBorders>
              <w:top w:val="single" w:sz="8" w:space="0" w:color="000000"/>
              <w:left w:val="single" w:sz="8" w:space="0" w:color="000000"/>
              <w:bottom w:val="single" w:sz="8" w:space="0" w:color="000000"/>
              <w:right w:val="single" w:sz="8" w:space="0" w:color="000000"/>
            </w:tcBorders>
          </w:tcPr>
          <w:p w14:paraId="00000083" w14:textId="77777777" w:rsidR="004710EE" w:rsidRPr="00D06BAE" w:rsidRDefault="00000000">
            <w:r w:rsidRPr="00D06BAE">
              <w:t xml:space="preserve">An understanding of the requirements of the National Lottery Heritage Fund. </w:t>
            </w:r>
          </w:p>
        </w:tc>
        <w:tc>
          <w:tcPr>
            <w:tcW w:w="2217" w:type="dxa"/>
            <w:tcBorders>
              <w:top w:val="single" w:sz="8" w:space="0" w:color="000000"/>
              <w:left w:val="single" w:sz="8" w:space="0" w:color="000000"/>
              <w:bottom w:val="single" w:sz="8" w:space="0" w:color="000000"/>
              <w:right w:val="single" w:sz="8" w:space="0" w:color="000000"/>
            </w:tcBorders>
          </w:tcPr>
          <w:p w14:paraId="00000084" w14:textId="77777777" w:rsidR="004710EE" w:rsidRPr="00D06BAE" w:rsidRDefault="00000000">
            <w:pPr>
              <w:jc w:val="right"/>
            </w:pPr>
            <w:r w:rsidRPr="00D06BAE">
              <w:t xml:space="preserve"> 30%</w:t>
            </w:r>
          </w:p>
        </w:tc>
      </w:tr>
      <w:tr w:rsidR="004710EE" w:rsidRPr="00D06BAE" w14:paraId="48119565" w14:textId="77777777">
        <w:trPr>
          <w:trHeight w:val="477"/>
        </w:trPr>
        <w:tc>
          <w:tcPr>
            <w:tcW w:w="6773" w:type="dxa"/>
            <w:tcBorders>
              <w:top w:val="single" w:sz="8" w:space="0" w:color="000000"/>
              <w:left w:val="single" w:sz="8" w:space="0" w:color="000000"/>
              <w:bottom w:val="single" w:sz="8" w:space="0" w:color="000000"/>
              <w:right w:val="single" w:sz="8" w:space="0" w:color="000000"/>
            </w:tcBorders>
          </w:tcPr>
          <w:p w14:paraId="00000085" w14:textId="77777777" w:rsidR="004710EE" w:rsidRPr="00D06BAE" w:rsidRDefault="00000000">
            <w:r w:rsidRPr="00D06BAE">
              <w:t>Evidence of knowledge of the local area, stakeholders, and community.</w:t>
            </w:r>
          </w:p>
        </w:tc>
        <w:tc>
          <w:tcPr>
            <w:tcW w:w="2217" w:type="dxa"/>
            <w:tcBorders>
              <w:top w:val="single" w:sz="8" w:space="0" w:color="000000"/>
              <w:left w:val="single" w:sz="8" w:space="0" w:color="000000"/>
              <w:bottom w:val="single" w:sz="8" w:space="0" w:color="000000"/>
              <w:right w:val="single" w:sz="8" w:space="0" w:color="000000"/>
            </w:tcBorders>
          </w:tcPr>
          <w:p w14:paraId="00000086" w14:textId="77777777" w:rsidR="004710EE" w:rsidRPr="00D06BAE" w:rsidRDefault="00000000">
            <w:pPr>
              <w:jc w:val="right"/>
            </w:pPr>
            <w:r w:rsidRPr="00D06BAE">
              <w:t>10%</w:t>
            </w:r>
          </w:p>
        </w:tc>
      </w:tr>
    </w:tbl>
    <w:p w14:paraId="00000087" w14:textId="77777777" w:rsidR="004710EE" w:rsidRPr="00D06BAE" w:rsidRDefault="004710EE"/>
    <w:p w14:paraId="00000088" w14:textId="77777777" w:rsidR="004710EE" w:rsidRPr="00D06BAE" w:rsidRDefault="00000000">
      <w:pPr>
        <w:jc w:val="both"/>
      </w:pPr>
      <w:r w:rsidRPr="00D06BAE">
        <w:t>With the exception of price/cost, all other evaluation criteria shall be scored using the following scale of awarding marks between 0 and 4:</w:t>
      </w:r>
    </w:p>
    <w:p w14:paraId="00000089" w14:textId="77777777" w:rsidR="004710EE" w:rsidRPr="00D06BAE" w:rsidRDefault="004710EE">
      <w:pPr>
        <w:jc w:val="both"/>
      </w:pPr>
    </w:p>
    <w:tbl>
      <w:tblPr>
        <w:tblStyle w:val="a0"/>
        <w:tblW w:w="8954" w:type="dxa"/>
        <w:tblInd w:w="108" w:type="dxa"/>
        <w:tblLayout w:type="fixed"/>
        <w:tblLook w:val="0400" w:firstRow="0" w:lastRow="0" w:firstColumn="0" w:lastColumn="0" w:noHBand="0" w:noVBand="1"/>
      </w:tblPr>
      <w:tblGrid>
        <w:gridCol w:w="1560"/>
        <w:gridCol w:w="7394"/>
      </w:tblGrid>
      <w:tr w:rsidR="004710EE" w:rsidRPr="00D06BAE" w14:paraId="659D1E81" w14:textId="77777777">
        <w:trPr>
          <w:trHeight w:val="810"/>
        </w:trPr>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A" w14:textId="77777777" w:rsidR="004710EE" w:rsidRPr="00D06BAE" w:rsidRDefault="00000000">
            <w:pPr>
              <w:jc w:val="center"/>
              <w:rPr>
                <w:b/>
              </w:rPr>
            </w:pPr>
            <w:r w:rsidRPr="00D06BAE">
              <w:rPr>
                <w:b/>
              </w:rPr>
              <w:t>4</w:t>
            </w:r>
          </w:p>
        </w:tc>
        <w:tc>
          <w:tcPr>
            <w:tcW w:w="73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14:paraId="0000008B" w14:textId="77777777" w:rsidR="004710EE" w:rsidRPr="00D06BAE" w:rsidRDefault="00000000">
            <w:r w:rsidRPr="00D06BAE">
              <w:t>The response is very detailed and excellent in all areas. The response</w:t>
            </w:r>
          </w:p>
          <w:p w14:paraId="0000008C" w14:textId="77777777" w:rsidR="004710EE" w:rsidRPr="00D06BAE" w:rsidRDefault="00000000">
            <w:r w:rsidRPr="00D06BAE">
              <w:t>addresses the requirement with clear details demonstrating how the project outputs will be met in many or exceeded in all areas.</w:t>
            </w:r>
          </w:p>
        </w:tc>
      </w:tr>
      <w:tr w:rsidR="004710EE" w:rsidRPr="00D06BAE" w14:paraId="57A81A65" w14:textId="77777777">
        <w:trPr>
          <w:trHeight w:val="600"/>
        </w:trPr>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D" w14:textId="77777777" w:rsidR="004710EE" w:rsidRPr="00D06BAE" w:rsidRDefault="00000000">
            <w:pPr>
              <w:jc w:val="center"/>
              <w:rPr>
                <w:b/>
              </w:rPr>
            </w:pPr>
            <w:r w:rsidRPr="00D06BAE">
              <w:rPr>
                <w:b/>
              </w:rPr>
              <w:t>3</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000008E" w14:textId="77777777" w:rsidR="004710EE" w:rsidRPr="00D06BAE" w:rsidRDefault="00000000">
            <w:r w:rsidRPr="00D06BAE">
              <w:t>The response is detailed and good in all areas. The response addresses the requirement with clear details demonstrating how the project outputs will be met in many, but not all, areas.</w:t>
            </w:r>
          </w:p>
        </w:tc>
      </w:tr>
      <w:tr w:rsidR="004710EE" w:rsidRPr="00D06BAE" w14:paraId="6709853B" w14:textId="77777777">
        <w:trPr>
          <w:trHeight w:val="600"/>
        </w:trPr>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F" w14:textId="77777777" w:rsidR="004710EE" w:rsidRPr="00D06BAE" w:rsidRDefault="00000000">
            <w:pPr>
              <w:jc w:val="center"/>
              <w:rPr>
                <w:b/>
              </w:rPr>
            </w:pPr>
            <w:r w:rsidRPr="00D06BAE">
              <w:rPr>
                <w:b/>
              </w:rPr>
              <w:t>2</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0000090" w14:textId="77777777" w:rsidR="004710EE" w:rsidRPr="00D06BAE" w:rsidRDefault="00000000">
            <w:r w:rsidRPr="00D06BAE">
              <w:t>The response is sufficiently detailed and acceptable. The response</w:t>
            </w:r>
          </w:p>
          <w:p w14:paraId="00000091" w14:textId="77777777" w:rsidR="004710EE" w:rsidRPr="00D06BAE" w:rsidRDefault="00000000">
            <w:r w:rsidRPr="00D06BAE">
              <w:t>addresses some elements of the requirement and demonstrates how some of the project outputs will be met.</w:t>
            </w:r>
          </w:p>
        </w:tc>
      </w:tr>
      <w:tr w:rsidR="004710EE" w:rsidRPr="00D06BAE" w14:paraId="734921E4" w14:textId="77777777">
        <w:trPr>
          <w:trHeight w:val="600"/>
        </w:trPr>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2" w14:textId="77777777" w:rsidR="004710EE" w:rsidRPr="00D06BAE" w:rsidRDefault="00000000">
            <w:pPr>
              <w:jc w:val="center"/>
              <w:rPr>
                <w:b/>
              </w:rPr>
            </w:pPr>
            <w:r w:rsidRPr="00D06BAE">
              <w:rPr>
                <w:b/>
              </w:rPr>
              <w:lastRenderedPageBreak/>
              <w:t>1</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0000093" w14:textId="77777777" w:rsidR="004710EE" w:rsidRPr="00D06BAE" w:rsidRDefault="00000000">
            <w:r w:rsidRPr="00D06BAE">
              <w:t>The response is generally poor.  The response addresses some elements of the requirement but does not demonstrate an ability to meet many of the project outputs.</w:t>
            </w:r>
          </w:p>
        </w:tc>
      </w:tr>
      <w:tr w:rsidR="004710EE" w:rsidRPr="00D06BAE" w14:paraId="57A61286" w14:textId="77777777">
        <w:trPr>
          <w:trHeight w:val="600"/>
        </w:trPr>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4" w14:textId="77777777" w:rsidR="004710EE" w:rsidRPr="00D06BAE" w:rsidRDefault="00000000">
            <w:pPr>
              <w:jc w:val="center"/>
              <w:rPr>
                <w:b/>
              </w:rPr>
            </w:pPr>
            <w:r w:rsidRPr="00D06BAE">
              <w:rPr>
                <w:b/>
              </w:rPr>
              <w:t>0</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0000095" w14:textId="77777777" w:rsidR="004710EE" w:rsidRPr="00D06BAE" w:rsidRDefault="00000000">
            <w:r w:rsidRPr="00D06BAE">
              <w:t>Nil or inadequate response. Fails to demonstrate an ability to meet any of the requirement.</w:t>
            </w:r>
          </w:p>
        </w:tc>
      </w:tr>
    </w:tbl>
    <w:p w14:paraId="00000096" w14:textId="77777777" w:rsidR="004710EE" w:rsidRPr="00D06BAE" w:rsidRDefault="00000000">
      <w:pPr>
        <w:jc w:val="both"/>
      </w:pPr>
      <w:r w:rsidRPr="00D06BAE">
        <w:t>  </w:t>
      </w:r>
    </w:p>
    <w:p w14:paraId="00000097" w14:textId="77777777" w:rsidR="004710EE" w:rsidRPr="00D06BAE" w:rsidRDefault="00000000">
      <w:pPr>
        <w:jc w:val="both"/>
        <w:rPr>
          <w:b/>
        </w:rPr>
      </w:pPr>
      <w:r w:rsidRPr="00D06BAE">
        <w:rPr>
          <w:b/>
        </w:rPr>
        <w:t>Pricing – 30%</w:t>
      </w:r>
    </w:p>
    <w:p w14:paraId="00000098" w14:textId="77777777" w:rsidR="004710EE" w:rsidRPr="00D06BAE" w:rsidRDefault="00000000">
      <w:pPr>
        <w:jc w:val="both"/>
      </w:pPr>
      <w:r w:rsidRPr="00D06BAE">
        <w:t>The response should:</w:t>
      </w:r>
    </w:p>
    <w:p w14:paraId="00000099" w14:textId="77777777" w:rsidR="004710EE" w:rsidRPr="00D06BAE" w:rsidRDefault="004710EE">
      <w:pPr>
        <w:jc w:val="both"/>
      </w:pPr>
    </w:p>
    <w:p w14:paraId="0000009A" w14:textId="77777777" w:rsidR="004710EE" w:rsidRPr="00D06BAE" w:rsidRDefault="00000000">
      <w:pPr>
        <w:numPr>
          <w:ilvl w:val="0"/>
          <w:numId w:val="7"/>
        </w:numPr>
        <w:spacing w:line="276" w:lineRule="auto"/>
        <w:jc w:val="both"/>
      </w:pPr>
      <w:r w:rsidRPr="00D06BAE">
        <w:t xml:space="preserve">provide a staged and overall price for the work, exclusive of </w:t>
      </w:r>
      <w:proofErr w:type="gramStart"/>
      <w:r w:rsidRPr="00D06BAE">
        <w:t>VAT;</w:t>
      </w:r>
      <w:proofErr w:type="gramEnd"/>
    </w:p>
    <w:p w14:paraId="0000009B" w14:textId="77777777" w:rsidR="004710EE" w:rsidRPr="00D06BAE" w:rsidRDefault="00000000">
      <w:pPr>
        <w:numPr>
          <w:ilvl w:val="0"/>
          <w:numId w:val="7"/>
        </w:numPr>
        <w:spacing w:line="276" w:lineRule="auto"/>
        <w:jc w:val="both"/>
      </w:pPr>
      <w:r w:rsidRPr="00D06BAE">
        <w:t xml:space="preserve">specify the hourly rates for each person to be involved in each stage of the </w:t>
      </w:r>
      <w:proofErr w:type="gramStart"/>
      <w:r w:rsidRPr="00D06BAE">
        <w:t>work;</w:t>
      </w:r>
      <w:proofErr w:type="gramEnd"/>
    </w:p>
    <w:p w14:paraId="0000009C" w14:textId="77777777" w:rsidR="004710EE" w:rsidRPr="00D06BAE" w:rsidRDefault="00000000">
      <w:pPr>
        <w:numPr>
          <w:ilvl w:val="0"/>
          <w:numId w:val="7"/>
        </w:numPr>
        <w:spacing w:line="276" w:lineRule="auto"/>
        <w:jc w:val="both"/>
      </w:pPr>
      <w:r w:rsidRPr="00D06BAE">
        <w:t xml:space="preserve">state the estimated number of hours each person would spend on the </w:t>
      </w:r>
      <w:proofErr w:type="gramStart"/>
      <w:r w:rsidRPr="00D06BAE">
        <w:t>work;</w:t>
      </w:r>
      <w:proofErr w:type="gramEnd"/>
    </w:p>
    <w:p w14:paraId="0000009D" w14:textId="77777777" w:rsidR="004710EE" w:rsidRPr="00D06BAE" w:rsidRDefault="00000000">
      <w:pPr>
        <w:numPr>
          <w:ilvl w:val="0"/>
          <w:numId w:val="7"/>
        </w:numPr>
        <w:spacing w:line="276" w:lineRule="auto"/>
        <w:jc w:val="both"/>
      </w:pPr>
      <w:r w:rsidRPr="00D06BAE">
        <w:t>estimate the out-of-pocket expenses and disbursements to be charged, along with an explanation of what makes up this cost.</w:t>
      </w:r>
    </w:p>
    <w:p w14:paraId="0000009E" w14:textId="77777777" w:rsidR="004710EE" w:rsidRPr="00D06BAE" w:rsidRDefault="004710EE">
      <w:pPr>
        <w:jc w:val="both"/>
      </w:pPr>
    </w:p>
    <w:p w14:paraId="0000009F" w14:textId="77777777" w:rsidR="004710EE" w:rsidRPr="00D06BAE" w:rsidRDefault="00000000">
      <w:pPr>
        <w:jc w:val="both"/>
      </w:pPr>
      <w:r w:rsidRPr="00D06BAE">
        <w:t>In scoring the weighting on the pricing aspects, this will be scored on the basis that the lowest bid will score the maximum 30 points – other bids will be scored in relation to how their overall price compares with the lowest bid.</w:t>
      </w:r>
    </w:p>
    <w:p w14:paraId="000000A0" w14:textId="77777777" w:rsidR="004710EE" w:rsidRPr="00D06BAE" w:rsidRDefault="004710EE">
      <w:pPr>
        <w:jc w:val="both"/>
        <w:rPr>
          <w:b/>
        </w:rPr>
      </w:pPr>
    </w:p>
    <w:p w14:paraId="000000A1" w14:textId="77777777" w:rsidR="004710EE" w:rsidRPr="00D06BAE" w:rsidRDefault="00000000" w:rsidP="00F22639">
      <w:pPr>
        <w:pStyle w:val="Heading2"/>
      </w:pPr>
      <w:bookmarkStart w:id="14" w:name="_Toc215751323"/>
      <w:r w:rsidRPr="00D06BAE">
        <w:t>Award</w:t>
      </w:r>
      <w:bookmarkEnd w:id="14"/>
    </w:p>
    <w:p w14:paraId="000000A2" w14:textId="294C6208" w:rsidR="004710EE" w:rsidRPr="00D06BAE" w:rsidRDefault="00000000">
      <w:pPr>
        <w:jc w:val="both"/>
      </w:pPr>
      <w:r w:rsidRPr="00D06BAE">
        <w:t>On completion of the evaluation process, the Trust will award the project to the successful bidder who has the highest combined score for quality and price. L</w:t>
      </w:r>
      <w:r w:rsidR="009448F8" w:rsidRPr="00D06BAE">
        <w:t xml:space="preserve">CDT </w:t>
      </w:r>
      <w:r w:rsidRPr="00D06BAE">
        <w:t>reserves the right to accept other than the lowest priced tender or to accept no tender at all.</w:t>
      </w:r>
    </w:p>
    <w:p w14:paraId="000000A3" w14:textId="77777777" w:rsidR="004710EE" w:rsidRPr="00D06BAE" w:rsidRDefault="004710EE">
      <w:pPr>
        <w:spacing w:line="276" w:lineRule="auto"/>
        <w:rPr>
          <w:rFonts w:eastAsia="Arial"/>
        </w:rPr>
      </w:pPr>
    </w:p>
    <w:p w14:paraId="000000A4" w14:textId="77777777" w:rsidR="004710EE" w:rsidRPr="00D06BAE" w:rsidRDefault="004710EE"/>
    <w:p w14:paraId="45981FCF" w14:textId="77777777" w:rsidR="00D06BAE" w:rsidRPr="00D06BAE" w:rsidRDefault="00D06BAE" w:rsidP="00F22639">
      <w:pPr>
        <w:pStyle w:val="Heading2"/>
      </w:pPr>
    </w:p>
    <w:sectPr w:rsidR="00D06BAE" w:rsidRPr="00D06BAE" w:rsidSect="00132F72">
      <w:headerReference w:type="default" r:id="rId13"/>
      <w:footerReference w:type="even" r:id="rId14"/>
      <w:footerReference w:type="default" r:id="rId1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DD667" w14:textId="77777777" w:rsidR="00AA5715" w:rsidRDefault="00AA5715">
      <w:r>
        <w:separator/>
      </w:r>
    </w:p>
  </w:endnote>
  <w:endnote w:type="continuationSeparator" w:id="0">
    <w:p w14:paraId="7B9C0283" w14:textId="77777777" w:rsidR="00AA5715" w:rsidRDefault="00AA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FB69B1-3933-DC44-B9DB-0D70792D4EDA}"/>
    <w:embedBold r:id="rId2" w:fontKey="{05F62763-33F4-324B-9F42-1B2D56091AAC}"/>
  </w:font>
  <w:font w:name="Symbol">
    <w:panose1 w:val="05050102010706020507"/>
    <w:charset w:val="02"/>
    <w:family w:val="decorative"/>
    <w:pitch w:val="variable"/>
    <w:sig w:usb0="00000000" w:usb1="10000000" w:usb2="00000000" w:usb3="00000000" w:csb0="80000000" w:csb1="00000000"/>
    <w:embedRegular r:id="rId3" w:fontKey="{82B11841-A6A7-F04D-850B-BF670E5DE2DA}"/>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958D4F52-7605-7742-9239-3A98005C9838}"/>
  </w:font>
  <w:font w:name="Wingdings">
    <w:panose1 w:val="05000000000000000000"/>
    <w:charset w:val="4D"/>
    <w:family w:val="decorative"/>
    <w:pitch w:val="variable"/>
    <w:sig w:usb0="00000003" w:usb1="00000000" w:usb2="00000000" w:usb3="00000000" w:csb0="80000001" w:csb1="00000000"/>
    <w:embedRegular r:id="rId6" w:fontKey="{28F9A315-ACD3-9141-9E9E-8EA63D1E0484}"/>
  </w:font>
  <w:font w:name="Aptos">
    <w:panose1 w:val="020B0004020202020204"/>
    <w:charset w:val="00"/>
    <w:family w:val="swiss"/>
    <w:pitch w:val="variable"/>
    <w:sig w:usb0="20000287" w:usb1="00000003" w:usb2="00000000" w:usb3="00000000" w:csb0="0000019F" w:csb1="00000000"/>
    <w:embedRegular r:id="rId7" w:fontKey="{AEB54909-CB8F-F94D-BA10-E39FD31A211A}"/>
  </w:font>
  <w:font w:name="Calibri">
    <w:panose1 w:val="020F0502020204030204"/>
    <w:charset w:val="00"/>
    <w:family w:val="swiss"/>
    <w:pitch w:val="variable"/>
    <w:sig w:usb0="E4002EFF" w:usb1="C200247B" w:usb2="00000009" w:usb3="00000000" w:csb0="000001FF" w:csb1="00000000"/>
    <w:embedRegular r:id="rId8" w:fontKey="{B438E21F-5B8A-D543-99D6-55E7843E73F7}"/>
    <w:embedBold r:id="rId9" w:fontKey="{DBA068D6-6AA5-FB42-87C2-35677247E26E}"/>
    <w:embedItalic r:id="rId10" w:fontKey="{D238C844-FAE8-3740-8B67-6FA66A073A75}"/>
    <w:embedBoldItalic r:id="rId11" w:fontKey="{F6C18E70-C784-AA4A-A9FC-8D9807BB68A1}"/>
  </w:font>
  <w:font w:name="Georgia">
    <w:panose1 w:val="02040502050405020303"/>
    <w:charset w:val="00"/>
    <w:family w:val="roman"/>
    <w:pitch w:val="variable"/>
    <w:sig w:usb0="00000287" w:usb1="00000000" w:usb2="00000000" w:usb3="00000000" w:csb0="0000009F" w:csb1="00000000"/>
    <w:embedRegular r:id="rId12" w:fontKey="{AF6B9216-B58B-0D4C-BF65-D655D4150B68}"/>
    <w:embedItalic r:id="rId13" w:fontKey="{455816A9-ECA5-FB40-B7EC-E77CD7553D00}"/>
  </w:font>
  <w:font w:name="Calibri Light">
    <w:panose1 w:val="020F0302020204030204"/>
    <w:charset w:val="00"/>
    <w:family w:val="swiss"/>
    <w:pitch w:val="variable"/>
    <w:sig w:usb0="E0002AFF" w:usb1="C000247B" w:usb2="00000009" w:usb3="00000000" w:csb0="000001FF" w:csb1="00000000"/>
    <w:embedRegular r:id="rId14" w:fontKey="{514B99C2-7B82-BD41-857E-5DFE600D1BEC}"/>
    <w:embedBold r:id="rId15" w:fontKey="{07F39FB7-B3FB-5042-B096-A1B41C37768F}"/>
  </w:font>
  <w:font w:name="Arial">
    <w:panose1 w:val="020B0604020202020204"/>
    <w:charset w:val="00"/>
    <w:family w:val="swiss"/>
    <w:pitch w:val="variable"/>
    <w:sig w:usb0="E0002EFF" w:usb1="C000785B" w:usb2="00000009" w:usb3="00000000" w:csb0="000001FF" w:csb1="00000000"/>
    <w:embedRegular r:id="rId16" w:fontKey="{CE8FAA63-E60A-9940-9597-823CBCA8E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3832448"/>
      <w:docPartObj>
        <w:docPartGallery w:val="Page Numbers (Bottom of Page)"/>
        <w:docPartUnique/>
      </w:docPartObj>
    </w:sdtPr>
    <w:sdtContent>
      <w:p w14:paraId="4C43AA9B" w14:textId="74202C4E" w:rsidR="003E1067" w:rsidRDefault="003E1067" w:rsidP="00132F72">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706003B" w14:textId="77777777" w:rsidR="003E1067" w:rsidRDefault="003E1067" w:rsidP="003E106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100471"/>
      <w:docPartObj>
        <w:docPartGallery w:val="Page Numbers (Bottom of Page)"/>
        <w:docPartUnique/>
      </w:docPartObj>
    </w:sdtPr>
    <w:sdtContent>
      <w:p w14:paraId="67A1215B" w14:textId="08FA66EF" w:rsidR="00132F72" w:rsidRDefault="00132F72" w:rsidP="004D3DA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B24CC3C" w14:textId="27FE75EC" w:rsidR="00FA7482" w:rsidRDefault="00FA7482" w:rsidP="00132F72">
    <w:pPr>
      <w:pBdr>
        <w:top w:val="nil"/>
        <w:left w:val="nil"/>
        <w:bottom w:val="nil"/>
        <w:right w:val="nil"/>
        <w:between w:val="nil"/>
      </w:pBdr>
      <w:tabs>
        <w:tab w:val="center" w:pos="4819"/>
        <w:tab w:val="right" w:pos="9071"/>
      </w:tabs>
      <w:ind w:right="360" w:firstLine="360"/>
      <w:jc w:val="center"/>
      <w:rPr>
        <w:color w:val="767171"/>
        <w:sz w:val="20"/>
        <w:szCs w:val="20"/>
      </w:rPr>
    </w:pPr>
    <w:r>
      <w:rPr>
        <w:rFonts w:ascii="Arial" w:hAnsi="Arial" w:cs="Arial"/>
        <w:noProof/>
        <w:color w:val="7F7F7F"/>
        <w:sz w:val="22"/>
        <w:szCs w:val="22"/>
        <w:bdr w:val="none" w:sz="0" w:space="0" w:color="auto" w:frame="1"/>
      </w:rPr>
      <w:drawing>
        <wp:inline distT="0" distB="0" distL="0" distR="0" wp14:anchorId="2247E8B1" wp14:editId="09DEAE44">
          <wp:extent cx="1878965" cy="589915"/>
          <wp:effectExtent l="0" t="0" r="635" b="0"/>
          <wp:docPr id="179519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965" cy="589915"/>
                  </a:xfrm>
                  <a:prstGeom prst="rect">
                    <a:avLst/>
                  </a:prstGeom>
                  <a:noFill/>
                  <a:ln>
                    <a:noFill/>
                  </a:ln>
                </pic:spPr>
              </pic:pic>
            </a:graphicData>
          </a:graphic>
        </wp:inline>
      </w:drawing>
    </w:r>
  </w:p>
  <w:p w14:paraId="7F312123" w14:textId="05ECE669" w:rsidR="00FA7482" w:rsidRPr="00FA7482" w:rsidRDefault="00FA7482">
    <w:pPr>
      <w:pBdr>
        <w:top w:val="nil"/>
        <w:left w:val="nil"/>
        <w:bottom w:val="nil"/>
        <w:right w:val="nil"/>
        <w:between w:val="nil"/>
      </w:pBdr>
      <w:tabs>
        <w:tab w:val="center" w:pos="4819"/>
        <w:tab w:val="right" w:pos="9071"/>
      </w:tabs>
      <w:ind w:right="360"/>
      <w:rPr>
        <w:color w:val="000000" w:themeColor="text1"/>
        <w:sz w:val="22"/>
        <w:szCs w:val="22"/>
      </w:rPr>
    </w:pPr>
    <w:r w:rsidRPr="00FA7482">
      <w:rPr>
        <w:color w:val="000000" w:themeColor="text1"/>
        <w:sz w:val="22"/>
        <w:szCs w:val="22"/>
      </w:rPr>
      <w:t xml:space="preserve">Lochwinnoch Community Development Trust is a Company Ltd by Guarantee No. SC445206  </w:t>
    </w:r>
  </w:p>
  <w:p w14:paraId="1ED7F586" w14:textId="4753C93E" w:rsidR="00FA7482" w:rsidRPr="00F22639" w:rsidRDefault="00FA7482">
    <w:pPr>
      <w:pBdr>
        <w:top w:val="nil"/>
        <w:left w:val="nil"/>
        <w:bottom w:val="nil"/>
        <w:right w:val="nil"/>
        <w:between w:val="nil"/>
      </w:pBdr>
      <w:tabs>
        <w:tab w:val="center" w:pos="4819"/>
        <w:tab w:val="right" w:pos="9071"/>
      </w:tabs>
      <w:ind w:right="360"/>
      <w:rPr>
        <w:color w:val="000000" w:themeColor="text1"/>
        <w:sz w:val="22"/>
        <w:szCs w:val="22"/>
      </w:rPr>
    </w:pPr>
    <w:r w:rsidRPr="00FA7482">
      <w:rPr>
        <w:color w:val="000000" w:themeColor="text1"/>
        <w:sz w:val="22"/>
        <w:szCs w:val="22"/>
      </w:rPr>
      <w:t>and a Scottish Charity No. SC053157</w:t>
    </w:r>
    <w:r w:rsidR="00F22639">
      <w:rPr>
        <w:color w:val="000000" w:themeColor="text1"/>
        <w:sz w:val="22"/>
        <w:szCs w:val="22"/>
      </w:rPr>
      <w:t xml:space="preserve"> </w:t>
    </w:r>
    <w:r w:rsidRPr="00FA7482">
      <w:rPr>
        <w:color w:val="000000"/>
        <w:sz w:val="22"/>
        <w:szCs w:val="22"/>
      </w:rPr>
      <w:t>Registered Office: 39 High Street, Lochwinnoch, PA12 4AB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1333D" w14:textId="77777777" w:rsidR="00AA5715" w:rsidRDefault="00AA5715">
      <w:r>
        <w:separator/>
      </w:r>
    </w:p>
  </w:footnote>
  <w:footnote w:type="continuationSeparator" w:id="0">
    <w:p w14:paraId="6C18AD6B" w14:textId="77777777" w:rsidR="00AA5715" w:rsidRDefault="00AA5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77777777" w:rsidR="004710EE" w:rsidRDefault="004710E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C4B3D"/>
    <w:multiLevelType w:val="hybridMultilevel"/>
    <w:tmpl w:val="A4141FDC"/>
    <w:lvl w:ilvl="0" w:tplc="324A9E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95990"/>
    <w:multiLevelType w:val="multilevel"/>
    <w:tmpl w:val="53A8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BA77F0"/>
    <w:multiLevelType w:val="multilevel"/>
    <w:tmpl w:val="F8940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3C5C03"/>
    <w:multiLevelType w:val="multilevel"/>
    <w:tmpl w:val="4BBE3246"/>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CF565C8"/>
    <w:multiLevelType w:val="multilevel"/>
    <w:tmpl w:val="06AE9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445EC8"/>
    <w:multiLevelType w:val="multilevel"/>
    <w:tmpl w:val="F75E62B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452C7752"/>
    <w:multiLevelType w:val="multilevel"/>
    <w:tmpl w:val="CA907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B55A92"/>
    <w:multiLevelType w:val="hybridMultilevel"/>
    <w:tmpl w:val="A906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E31659"/>
    <w:multiLevelType w:val="hybridMultilevel"/>
    <w:tmpl w:val="AEEAF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E87EFB"/>
    <w:multiLevelType w:val="multilevel"/>
    <w:tmpl w:val="5126B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3B502E"/>
    <w:multiLevelType w:val="multilevel"/>
    <w:tmpl w:val="58FA04F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84A72F6"/>
    <w:multiLevelType w:val="hybridMultilevel"/>
    <w:tmpl w:val="C2C81BF2"/>
    <w:lvl w:ilvl="0" w:tplc="FB6E3762">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C687E8C"/>
    <w:multiLevelType w:val="multilevel"/>
    <w:tmpl w:val="112C2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040ADB"/>
    <w:multiLevelType w:val="multilevel"/>
    <w:tmpl w:val="56C8A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1C35B5"/>
    <w:multiLevelType w:val="multilevel"/>
    <w:tmpl w:val="434C3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757F03"/>
    <w:multiLevelType w:val="multilevel"/>
    <w:tmpl w:val="E6503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78235">
    <w:abstractNumId w:val="2"/>
  </w:num>
  <w:num w:numId="2" w16cid:durableId="1597253101">
    <w:abstractNumId w:val="15"/>
  </w:num>
  <w:num w:numId="3" w16cid:durableId="718939572">
    <w:abstractNumId w:val="12"/>
  </w:num>
  <w:num w:numId="4" w16cid:durableId="1895964585">
    <w:abstractNumId w:val="5"/>
  </w:num>
  <w:num w:numId="5" w16cid:durableId="62262767">
    <w:abstractNumId w:val="4"/>
  </w:num>
  <w:num w:numId="6" w16cid:durableId="986590773">
    <w:abstractNumId w:val="9"/>
  </w:num>
  <w:num w:numId="7" w16cid:durableId="1520043271">
    <w:abstractNumId w:val="14"/>
  </w:num>
  <w:num w:numId="8" w16cid:durableId="712734932">
    <w:abstractNumId w:val="13"/>
  </w:num>
  <w:num w:numId="9" w16cid:durableId="501624248">
    <w:abstractNumId w:val="10"/>
  </w:num>
  <w:num w:numId="10" w16cid:durableId="1492676166">
    <w:abstractNumId w:val="6"/>
  </w:num>
  <w:num w:numId="11" w16cid:durableId="2114662687">
    <w:abstractNumId w:val="3"/>
  </w:num>
  <w:num w:numId="12" w16cid:durableId="709036502">
    <w:abstractNumId w:val="0"/>
  </w:num>
  <w:num w:numId="13" w16cid:durableId="1498300013">
    <w:abstractNumId w:val="1"/>
  </w:num>
  <w:num w:numId="14" w16cid:durableId="666978751">
    <w:abstractNumId w:val="11"/>
  </w:num>
  <w:num w:numId="15" w16cid:durableId="1768698728">
    <w:abstractNumId w:val="7"/>
  </w:num>
  <w:num w:numId="16" w16cid:durableId="13408177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0EE"/>
    <w:rsid w:val="00090590"/>
    <w:rsid w:val="00095481"/>
    <w:rsid w:val="000D7C3B"/>
    <w:rsid w:val="00132F72"/>
    <w:rsid w:val="002045AD"/>
    <w:rsid w:val="00242AD1"/>
    <w:rsid w:val="00282803"/>
    <w:rsid w:val="002C686F"/>
    <w:rsid w:val="00302A96"/>
    <w:rsid w:val="00375426"/>
    <w:rsid w:val="003E1067"/>
    <w:rsid w:val="004710EE"/>
    <w:rsid w:val="0052542E"/>
    <w:rsid w:val="00625AB2"/>
    <w:rsid w:val="00682530"/>
    <w:rsid w:val="00692B61"/>
    <w:rsid w:val="006E11DA"/>
    <w:rsid w:val="0074160A"/>
    <w:rsid w:val="00822D42"/>
    <w:rsid w:val="008C7226"/>
    <w:rsid w:val="00920815"/>
    <w:rsid w:val="009448F8"/>
    <w:rsid w:val="00957236"/>
    <w:rsid w:val="009B5991"/>
    <w:rsid w:val="009D2E35"/>
    <w:rsid w:val="00A1275A"/>
    <w:rsid w:val="00A37C94"/>
    <w:rsid w:val="00AA5715"/>
    <w:rsid w:val="00AD409A"/>
    <w:rsid w:val="00C56BD5"/>
    <w:rsid w:val="00CB7A2F"/>
    <w:rsid w:val="00D06BAE"/>
    <w:rsid w:val="00D230D8"/>
    <w:rsid w:val="00E6779C"/>
    <w:rsid w:val="00F22639"/>
    <w:rsid w:val="00FA67E8"/>
    <w:rsid w:val="00FA7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A1EE"/>
  <w15:docId w15:val="{D3AEC753-536C-6B42-8A3A-C4B07235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E689D"/>
    <w:pPr>
      <w:ind w:left="720"/>
      <w:contextualSpacing/>
    </w:pPr>
  </w:style>
  <w:style w:type="numbering" w:customStyle="1" w:styleId="CurrentList1">
    <w:name w:val="Current List1"/>
    <w:uiPriority w:val="99"/>
    <w:rsid w:val="00561CAA"/>
  </w:style>
  <w:style w:type="numbering" w:customStyle="1" w:styleId="CurrentList2">
    <w:name w:val="Current List2"/>
    <w:uiPriority w:val="99"/>
    <w:rsid w:val="007221A9"/>
  </w:style>
  <w:style w:type="paragraph" w:styleId="Header">
    <w:name w:val="header"/>
    <w:basedOn w:val="Normal"/>
    <w:link w:val="HeaderChar"/>
    <w:uiPriority w:val="99"/>
    <w:unhideWhenUsed/>
    <w:rsid w:val="00CA0E3E"/>
    <w:pPr>
      <w:tabs>
        <w:tab w:val="center" w:pos="4513"/>
        <w:tab w:val="right" w:pos="9026"/>
      </w:tabs>
    </w:pPr>
  </w:style>
  <w:style w:type="character" w:customStyle="1" w:styleId="HeaderChar">
    <w:name w:val="Header Char"/>
    <w:basedOn w:val="DefaultParagraphFont"/>
    <w:link w:val="Header"/>
    <w:uiPriority w:val="99"/>
    <w:rsid w:val="00CA0E3E"/>
  </w:style>
  <w:style w:type="paragraph" w:styleId="Footer">
    <w:name w:val="footer"/>
    <w:basedOn w:val="Normal"/>
    <w:link w:val="FooterChar"/>
    <w:uiPriority w:val="99"/>
    <w:unhideWhenUsed/>
    <w:rsid w:val="00CA0E3E"/>
    <w:pPr>
      <w:tabs>
        <w:tab w:val="center" w:pos="4513"/>
        <w:tab w:val="right" w:pos="9026"/>
      </w:tabs>
    </w:pPr>
  </w:style>
  <w:style w:type="character" w:customStyle="1" w:styleId="FooterChar">
    <w:name w:val="Footer Char"/>
    <w:basedOn w:val="DefaultParagraphFont"/>
    <w:link w:val="Footer"/>
    <w:uiPriority w:val="99"/>
    <w:rsid w:val="00CA0E3E"/>
  </w:style>
  <w:style w:type="paragraph" w:styleId="Revision">
    <w:name w:val="Revision"/>
    <w:hidden/>
    <w:uiPriority w:val="99"/>
    <w:semiHidden/>
    <w:rsid w:val="0067322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42AD1"/>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3E1067"/>
  </w:style>
  <w:style w:type="paragraph" w:styleId="TOCHeading">
    <w:name w:val="TOC Heading"/>
    <w:basedOn w:val="Heading1"/>
    <w:next w:val="Normal"/>
    <w:uiPriority w:val="39"/>
    <w:unhideWhenUsed/>
    <w:qFormat/>
    <w:rsid w:val="00F22639"/>
    <w:pPr>
      <w:spacing w:after="0" w:line="276" w:lineRule="auto"/>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F22639"/>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2263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22639"/>
    <w:pPr>
      <w:ind w:left="480"/>
    </w:pPr>
    <w:rPr>
      <w:rFonts w:asciiTheme="minorHAnsi" w:hAnsiTheme="minorHAnsi" w:cstheme="minorHAnsi"/>
      <w:sz w:val="20"/>
      <w:szCs w:val="20"/>
    </w:rPr>
  </w:style>
  <w:style w:type="character" w:styleId="Hyperlink">
    <w:name w:val="Hyperlink"/>
    <w:basedOn w:val="DefaultParagraphFont"/>
    <w:uiPriority w:val="99"/>
    <w:unhideWhenUsed/>
    <w:rsid w:val="00F22639"/>
    <w:rPr>
      <w:color w:val="0563C1" w:themeColor="hyperlink"/>
      <w:u w:val="single"/>
    </w:rPr>
  </w:style>
  <w:style w:type="paragraph" w:styleId="TOC4">
    <w:name w:val="toc 4"/>
    <w:basedOn w:val="Normal"/>
    <w:next w:val="Normal"/>
    <w:autoRedefine/>
    <w:uiPriority w:val="39"/>
    <w:semiHidden/>
    <w:unhideWhenUsed/>
    <w:rsid w:val="00F2263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2263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2263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2263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2263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22639"/>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liT9jAcEOuu1oeFi0WBgeE4jqw==">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8C9F84-5CF4-BE41-B1F2-A5B50FF4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Kettles</dc:creator>
  <cp:lastModifiedBy>Sarah Kettles</cp:lastModifiedBy>
  <cp:revision>2</cp:revision>
  <dcterms:created xsi:type="dcterms:W3CDTF">2026-02-27T09:18:00Z</dcterms:created>
  <dcterms:modified xsi:type="dcterms:W3CDTF">2026-02-27T09:18:00Z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1ef00319919d9dceae9d4d8709f2c8648208e7d470649a429ce535448288bd41</vt:lpwstr>
  </property>
</Properties>
</file>